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3960" w:rsidRPr="00001DD3" w:rsidRDefault="00870BDF" w:rsidP="00B4025B">
      <w:pPr>
        <w:widowControl w:val="0"/>
        <w:spacing w:after="0"/>
        <w:jc w:val="right"/>
        <w:rPr>
          <w:rFonts w:ascii="Arial Narrow" w:hAnsi="Arial Narrow" w:cs="Times New Roman"/>
          <w:sz w:val="24"/>
          <w:szCs w:val="24"/>
        </w:rPr>
      </w:pPr>
      <w:r w:rsidRPr="00001DD3">
        <w:rPr>
          <w:rFonts w:ascii="Arial Narrow" w:hAnsi="Arial Narrow" w:cs="Times New Roman"/>
          <w:sz w:val="24"/>
          <w:szCs w:val="24"/>
        </w:rPr>
        <w:t>Załącznik Nr 2</w:t>
      </w:r>
      <w:r w:rsidR="004A3960" w:rsidRPr="00001DD3">
        <w:rPr>
          <w:rFonts w:ascii="Arial Narrow" w:hAnsi="Arial Narrow" w:cs="Times New Roman"/>
          <w:sz w:val="24"/>
          <w:szCs w:val="24"/>
        </w:rPr>
        <w:t xml:space="preserve"> do Uchwały Nr </w:t>
      </w:r>
      <w:r w:rsidR="00B4025B" w:rsidRPr="00001DD3">
        <w:rPr>
          <w:rFonts w:ascii="Arial Narrow" w:hAnsi="Arial Narrow" w:cs="Times New Roman"/>
          <w:sz w:val="24"/>
          <w:szCs w:val="24"/>
        </w:rPr>
        <w:t>139/2016-2020</w:t>
      </w:r>
      <w:r w:rsidR="00B4025B" w:rsidRPr="00001DD3">
        <w:rPr>
          <w:rFonts w:ascii="Arial Narrow" w:hAnsi="Arial Narrow" w:cs="Times New Roman"/>
          <w:sz w:val="24"/>
          <w:szCs w:val="24"/>
        </w:rPr>
        <w:br/>
        <w:t>Senatu Aka</w:t>
      </w:r>
      <w:r w:rsidR="004A3960" w:rsidRPr="00001DD3">
        <w:rPr>
          <w:rFonts w:ascii="Arial Narrow" w:hAnsi="Arial Narrow" w:cs="Times New Roman"/>
          <w:sz w:val="24"/>
          <w:szCs w:val="24"/>
        </w:rPr>
        <w:t xml:space="preserve">demickiego PP z dnia </w:t>
      </w:r>
      <w:r w:rsidR="002D6A7E" w:rsidRPr="00001DD3">
        <w:rPr>
          <w:rFonts w:ascii="Arial Narrow" w:hAnsi="Arial Narrow" w:cs="Times New Roman"/>
          <w:sz w:val="24"/>
          <w:szCs w:val="24"/>
        </w:rPr>
        <w:t>30 stycznia 2019</w:t>
      </w:r>
      <w:r w:rsidR="004A3960" w:rsidRPr="00001DD3">
        <w:rPr>
          <w:rFonts w:ascii="Arial Narrow" w:hAnsi="Arial Narrow" w:cs="Times New Roman"/>
          <w:sz w:val="24"/>
          <w:szCs w:val="24"/>
        </w:rPr>
        <w:t xml:space="preserve"> r.</w:t>
      </w:r>
    </w:p>
    <w:p w:rsidR="004A3960" w:rsidRPr="00001DD3" w:rsidRDefault="004A3960" w:rsidP="00B4025B">
      <w:pPr>
        <w:widowControl w:val="0"/>
        <w:spacing w:after="0"/>
        <w:jc w:val="center"/>
        <w:rPr>
          <w:rFonts w:ascii="Arial Narrow" w:hAnsi="Arial Narrow" w:cs="Times New Roman"/>
          <w:sz w:val="24"/>
          <w:szCs w:val="24"/>
        </w:rPr>
      </w:pPr>
    </w:p>
    <w:p w:rsidR="004A3960" w:rsidRPr="00001DD3" w:rsidRDefault="004A3960" w:rsidP="00B4025B">
      <w:pPr>
        <w:widowControl w:val="0"/>
        <w:spacing w:after="0"/>
        <w:jc w:val="center"/>
        <w:rPr>
          <w:rFonts w:ascii="Arial Narrow" w:hAnsi="Arial Narrow" w:cs="Times New Roman"/>
          <w:sz w:val="24"/>
          <w:szCs w:val="24"/>
        </w:rPr>
      </w:pPr>
    </w:p>
    <w:p w:rsidR="00141528" w:rsidRPr="00001DD3" w:rsidRDefault="00046594" w:rsidP="00B4025B">
      <w:pPr>
        <w:widowControl w:val="0"/>
        <w:spacing w:after="0"/>
        <w:jc w:val="center"/>
        <w:rPr>
          <w:rFonts w:ascii="Arial Narrow" w:hAnsi="Arial Narrow" w:cs="Times New Roman"/>
          <w:b/>
          <w:sz w:val="24"/>
          <w:szCs w:val="24"/>
        </w:rPr>
      </w:pPr>
      <w:r>
        <w:rPr>
          <w:rFonts w:ascii="Arial Narrow" w:hAnsi="Arial Narrow" w:cs="Times New Roman"/>
          <w:b/>
          <w:sz w:val="24"/>
          <w:szCs w:val="24"/>
        </w:rPr>
        <w:t>OPIS KIERUNKU STUDIÓW</w:t>
      </w:r>
    </w:p>
    <w:p w:rsidR="004A3960" w:rsidRPr="00001DD3" w:rsidRDefault="004A3960" w:rsidP="00B4025B">
      <w:pPr>
        <w:pStyle w:val="Akapitzlist"/>
        <w:widowControl w:val="0"/>
        <w:spacing w:after="0" w:line="240" w:lineRule="auto"/>
        <w:ind w:left="426"/>
        <w:jc w:val="both"/>
        <w:rPr>
          <w:rFonts w:ascii="Arial Narrow" w:hAnsi="Arial Narrow" w:cs="Times New Roman"/>
          <w:sz w:val="24"/>
          <w:szCs w:val="24"/>
        </w:rPr>
      </w:pPr>
    </w:p>
    <w:p w:rsidR="002E26DF" w:rsidRPr="00001DD3" w:rsidRDefault="00115C02" w:rsidP="00B4025B">
      <w:pPr>
        <w:pStyle w:val="Akapitzlist"/>
        <w:widowControl w:val="0"/>
        <w:numPr>
          <w:ilvl w:val="0"/>
          <w:numId w:val="4"/>
        </w:numPr>
        <w:spacing w:after="0" w:line="240" w:lineRule="auto"/>
        <w:ind w:left="567" w:hanging="578"/>
        <w:jc w:val="both"/>
        <w:rPr>
          <w:rFonts w:ascii="Arial Narrow" w:hAnsi="Arial Narrow" w:cs="Times New Roman"/>
          <w:sz w:val="24"/>
          <w:szCs w:val="24"/>
          <w:u w:val="single"/>
        </w:rPr>
      </w:pPr>
      <w:r w:rsidRPr="00001DD3">
        <w:rPr>
          <w:rFonts w:ascii="Arial Narrow" w:hAnsi="Arial Narrow" w:cs="Times New Roman"/>
          <w:sz w:val="24"/>
          <w:szCs w:val="24"/>
          <w:u w:val="single"/>
        </w:rPr>
        <w:t>Ogólna charakterystyka</w:t>
      </w:r>
      <w:r w:rsidR="00521896" w:rsidRPr="00001DD3">
        <w:rPr>
          <w:rFonts w:ascii="Arial Narrow" w:hAnsi="Arial Narrow" w:cs="Times New Roman"/>
          <w:sz w:val="24"/>
          <w:szCs w:val="24"/>
          <w:u w:val="single"/>
        </w:rPr>
        <w:t xml:space="preserve"> studiów</w:t>
      </w:r>
      <w:r w:rsidR="00E127C5" w:rsidRPr="00001DD3">
        <w:rPr>
          <w:rFonts w:ascii="Arial Narrow" w:hAnsi="Arial Narrow" w:cs="Times New Roman"/>
          <w:sz w:val="24"/>
          <w:szCs w:val="24"/>
          <w:u w:val="single"/>
        </w:rPr>
        <w:t>.</w:t>
      </w:r>
    </w:p>
    <w:p w:rsidR="00A1546D" w:rsidRPr="00001DD3" w:rsidRDefault="00A1546D" w:rsidP="00B4025B">
      <w:pPr>
        <w:pStyle w:val="Akapitzlist"/>
        <w:widowControl w:val="0"/>
        <w:spacing w:after="0" w:line="240" w:lineRule="auto"/>
        <w:ind w:left="567"/>
        <w:jc w:val="both"/>
        <w:rPr>
          <w:rFonts w:ascii="Arial Narrow" w:hAnsi="Arial Narrow" w:cs="Times New Roman"/>
          <w:sz w:val="16"/>
          <w:szCs w:val="16"/>
        </w:rPr>
      </w:pPr>
    </w:p>
    <w:p w:rsidR="009C7D72" w:rsidRPr="00001DD3" w:rsidRDefault="002E26DF"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01DD3">
        <w:rPr>
          <w:rFonts w:ascii="Arial Narrow" w:hAnsi="Arial Narrow" w:cs="Times New Roman"/>
          <w:b/>
          <w:sz w:val="24"/>
          <w:szCs w:val="24"/>
        </w:rPr>
        <w:t>Nazwa kierunku</w:t>
      </w:r>
      <w:r w:rsidR="009C7D72" w:rsidRPr="00001DD3">
        <w:rPr>
          <w:rFonts w:ascii="Arial Narrow" w:hAnsi="Arial Narrow" w:cs="Times New Roman"/>
          <w:b/>
          <w:sz w:val="24"/>
          <w:szCs w:val="24"/>
        </w:rPr>
        <w:t xml:space="preserve"> studiów</w:t>
      </w:r>
      <w:r w:rsidRPr="00001DD3">
        <w:rPr>
          <w:rFonts w:ascii="Arial Narrow" w:hAnsi="Arial Narrow" w:cs="Times New Roman"/>
          <w:sz w:val="24"/>
          <w:szCs w:val="24"/>
        </w:rPr>
        <w:t>:</w:t>
      </w:r>
    </w:p>
    <w:p w:rsidR="00B7285F" w:rsidRPr="00001DD3" w:rsidRDefault="000F0255" w:rsidP="00B7285F">
      <w:pPr>
        <w:widowControl w:val="0"/>
        <w:spacing w:after="0" w:line="240" w:lineRule="auto"/>
        <w:ind w:left="426"/>
        <w:jc w:val="both"/>
        <w:rPr>
          <w:rFonts w:ascii="Arial Narrow" w:hAnsi="Arial Narrow" w:cs="Times New Roman"/>
          <w:sz w:val="24"/>
          <w:szCs w:val="24"/>
        </w:rPr>
      </w:pPr>
      <w:r w:rsidRPr="00001DD3">
        <w:rPr>
          <w:rFonts w:ascii="Arial Narrow" w:hAnsi="Arial Narrow" w:cs="Times New Roman"/>
          <w:spacing w:val="-4"/>
          <w:sz w:val="24"/>
          <w:szCs w:val="24"/>
        </w:rPr>
        <w:t>Lotnictwo i kosmonautyka</w:t>
      </w:r>
    </w:p>
    <w:p w:rsidR="004072D4" w:rsidRPr="00001DD3" w:rsidRDefault="004072D4" w:rsidP="00B4025B">
      <w:pPr>
        <w:pStyle w:val="Akapitzlist"/>
        <w:widowControl w:val="0"/>
        <w:spacing w:after="0" w:line="240" w:lineRule="auto"/>
        <w:ind w:left="426"/>
        <w:jc w:val="both"/>
        <w:rPr>
          <w:rFonts w:ascii="Arial Narrow" w:hAnsi="Arial Narrow" w:cs="Times New Roman"/>
          <w:sz w:val="24"/>
          <w:szCs w:val="24"/>
        </w:rPr>
      </w:pPr>
    </w:p>
    <w:p w:rsidR="00086753" w:rsidRPr="00001DD3" w:rsidRDefault="00D064F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01DD3">
        <w:rPr>
          <w:rFonts w:ascii="Arial Narrow" w:hAnsi="Arial Narrow" w:cs="Times New Roman"/>
          <w:b/>
          <w:sz w:val="24"/>
          <w:szCs w:val="24"/>
        </w:rPr>
        <w:t>Poziom studiów</w:t>
      </w:r>
      <w:r w:rsidR="00AC6067" w:rsidRPr="00001DD3">
        <w:rPr>
          <w:rFonts w:ascii="Arial Narrow" w:hAnsi="Arial Narrow" w:cs="Times New Roman"/>
          <w:sz w:val="24"/>
          <w:szCs w:val="24"/>
        </w:rPr>
        <w:t xml:space="preserve">: </w:t>
      </w:r>
    </w:p>
    <w:p w:rsidR="004072D4" w:rsidRPr="00001DD3" w:rsidRDefault="000F0255" w:rsidP="00B4025B">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S</w:t>
      </w:r>
      <w:r w:rsidR="00506D2A" w:rsidRPr="00001DD3">
        <w:rPr>
          <w:rFonts w:ascii="Arial Narrow" w:hAnsi="Arial Narrow" w:cs="Times New Roman"/>
          <w:spacing w:val="-4"/>
          <w:sz w:val="24"/>
          <w:szCs w:val="24"/>
        </w:rPr>
        <w:t>tudia pierwszego stopnia</w:t>
      </w:r>
    </w:p>
    <w:p w:rsidR="004072D4" w:rsidRPr="00001DD3" w:rsidRDefault="004072D4" w:rsidP="00B4025B">
      <w:pPr>
        <w:pStyle w:val="Akapitzlist"/>
        <w:widowControl w:val="0"/>
        <w:spacing w:after="0" w:line="240" w:lineRule="auto"/>
        <w:ind w:left="426"/>
        <w:jc w:val="both"/>
        <w:rPr>
          <w:rFonts w:ascii="Arial Narrow" w:hAnsi="Arial Narrow" w:cs="Times New Roman"/>
          <w:sz w:val="16"/>
          <w:szCs w:val="16"/>
        </w:rPr>
      </w:pPr>
    </w:p>
    <w:p w:rsidR="00086753" w:rsidRPr="00001DD3" w:rsidRDefault="0021414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01DD3">
        <w:rPr>
          <w:rFonts w:ascii="Arial Narrow" w:hAnsi="Arial Narrow" w:cs="Times New Roman"/>
          <w:b/>
          <w:sz w:val="24"/>
          <w:szCs w:val="24"/>
        </w:rPr>
        <w:t xml:space="preserve">Poziom Polskiej Ramy Kwalifikacji: </w:t>
      </w:r>
    </w:p>
    <w:p w:rsidR="004072D4" w:rsidRPr="00001DD3" w:rsidRDefault="000F0255" w:rsidP="00B4025B">
      <w:pPr>
        <w:pStyle w:val="Akapitzlist"/>
        <w:widowControl w:val="0"/>
        <w:spacing w:after="0" w:line="240" w:lineRule="auto"/>
        <w:ind w:left="426"/>
        <w:jc w:val="both"/>
        <w:rPr>
          <w:rFonts w:ascii="Arial Narrow" w:hAnsi="Arial Narrow" w:cs="Times New Roman"/>
          <w:b/>
          <w:sz w:val="24"/>
          <w:szCs w:val="24"/>
        </w:rPr>
      </w:pPr>
      <w:r w:rsidRPr="00001DD3">
        <w:rPr>
          <w:rFonts w:ascii="Arial Narrow" w:hAnsi="Arial Narrow" w:cs="Times New Roman"/>
          <w:sz w:val="24"/>
          <w:szCs w:val="24"/>
        </w:rPr>
        <w:t>S</w:t>
      </w:r>
      <w:r w:rsidR="0021414C" w:rsidRPr="00001DD3">
        <w:rPr>
          <w:rFonts w:ascii="Arial Narrow" w:hAnsi="Arial Narrow" w:cs="Times New Roman"/>
          <w:sz w:val="24"/>
          <w:szCs w:val="24"/>
        </w:rPr>
        <w:t>zósty</w:t>
      </w:r>
    </w:p>
    <w:p w:rsidR="004072D4" w:rsidRPr="00001DD3" w:rsidRDefault="004072D4" w:rsidP="00B4025B">
      <w:pPr>
        <w:pStyle w:val="Akapitzlist"/>
        <w:widowControl w:val="0"/>
        <w:spacing w:after="0" w:line="240" w:lineRule="auto"/>
        <w:ind w:left="426"/>
        <w:jc w:val="both"/>
        <w:rPr>
          <w:rFonts w:ascii="Arial Narrow" w:hAnsi="Arial Narrow" w:cs="Times New Roman"/>
          <w:b/>
          <w:sz w:val="16"/>
          <w:szCs w:val="16"/>
        </w:rPr>
      </w:pPr>
    </w:p>
    <w:p w:rsidR="00086753" w:rsidRPr="00001DD3" w:rsidRDefault="00C32D9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01DD3">
        <w:rPr>
          <w:rFonts w:ascii="Arial Narrow" w:hAnsi="Arial Narrow" w:cs="Times New Roman"/>
          <w:b/>
          <w:sz w:val="24"/>
          <w:szCs w:val="24"/>
        </w:rPr>
        <w:t>F</w:t>
      </w:r>
      <w:r w:rsidR="00470F8A" w:rsidRPr="00001DD3">
        <w:rPr>
          <w:rFonts w:ascii="Arial Narrow" w:hAnsi="Arial Narrow" w:cs="Times New Roman"/>
          <w:b/>
          <w:sz w:val="24"/>
          <w:szCs w:val="24"/>
        </w:rPr>
        <w:t>orma</w:t>
      </w:r>
      <w:r w:rsidR="00D064FD" w:rsidRPr="00001DD3">
        <w:rPr>
          <w:rFonts w:ascii="Arial Narrow" w:hAnsi="Arial Narrow" w:cs="Times New Roman"/>
          <w:b/>
          <w:sz w:val="24"/>
          <w:szCs w:val="24"/>
        </w:rPr>
        <w:t xml:space="preserve"> studiów</w:t>
      </w:r>
      <w:r w:rsidR="00506D2A" w:rsidRPr="00001DD3">
        <w:rPr>
          <w:rFonts w:ascii="Arial Narrow" w:hAnsi="Arial Narrow" w:cs="Times New Roman"/>
          <w:sz w:val="24"/>
          <w:szCs w:val="24"/>
        </w:rPr>
        <w:t>:</w:t>
      </w:r>
    </w:p>
    <w:p w:rsidR="00A17990" w:rsidRPr="00001DD3" w:rsidRDefault="000F0255" w:rsidP="00B4025B">
      <w:pPr>
        <w:pStyle w:val="Akapitzlist"/>
        <w:widowControl w:val="0"/>
        <w:spacing w:after="0" w:line="240" w:lineRule="auto"/>
        <w:ind w:left="426"/>
        <w:jc w:val="both"/>
        <w:rPr>
          <w:rFonts w:ascii="Arial Narrow" w:hAnsi="Arial Narrow" w:cs="Times New Roman"/>
          <w:b/>
          <w:sz w:val="24"/>
          <w:szCs w:val="24"/>
        </w:rPr>
      </w:pPr>
      <w:r w:rsidRPr="00001DD3">
        <w:rPr>
          <w:rFonts w:ascii="Arial Narrow" w:hAnsi="Arial Narrow" w:cs="Times New Roman"/>
          <w:sz w:val="24"/>
          <w:szCs w:val="24"/>
        </w:rPr>
        <w:t>S</w:t>
      </w:r>
      <w:r w:rsidR="00D064FD" w:rsidRPr="00001DD3">
        <w:rPr>
          <w:rFonts w:ascii="Arial Narrow" w:hAnsi="Arial Narrow" w:cs="Times New Roman"/>
          <w:sz w:val="24"/>
          <w:szCs w:val="24"/>
        </w:rPr>
        <w:t>tudia stacjonarne</w:t>
      </w:r>
      <w:r w:rsidR="00001DD3" w:rsidRPr="00001DD3">
        <w:rPr>
          <w:rFonts w:ascii="Arial Narrow" w:hAnsi="Arial Narrow" w:cs="Times New Roman"/>
          <w:sz w:val="24"/>
          <w:szCs w:val="24"/>
        </w:rPr>
        <w:t>/niestacjonarne</w:t>
      </w:r>
    </w:p>
    <w:p w:rsidR="008A074B" w:rsidRPr="00001DD3" w:rsidRDefault="008A074B" w:rsidP="00B4025B">
      <w:pPr>
        <w:pStyle w:val="Akapitzlist"/>
        <w:widowControl w:val="0"/>
        <w:spacing w:after="0" w:line="240" w:lineRule="auto"/>
        <w:ind w:left="426"/>
        <w:jc w:val="both"/>
        <w:rPr>
          <w:rFonts w:ascii="Arial Narrow" w:hAnsi="Arial Narrow" w:cs="Times New Roman"/>
          <w:b/>
          <w:sz w:val="16"/>
          <w:szCs w:val="16"/>
        </w:rPr>
      </w:pPr>
    </w:p>
    <w:p w:rsidR="00B201BF" w:rsidRPr="00001DD3" w:rsidRDefault="002030CF"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01DD3">
        <w:rPr>
          <w:rFonts w:ascii="Arial Narrow" w:hAnsi="Arial Narrow" w:cs="Times New Roman"/>
          <w:b/>
          <w:sz w:val="24"/>
          <w:szCs w:val="24"/>
        </w:rPr>
        <w:t>Profil studiów</w:t>
      </w:r>
      <w:r w:rsidRPr="00001DD3">
        <w:rPr>
          <w:rFonts w:ascii="Arial Narrow" w:hAnsi="Arial Narrow" w:cs="Times New Roman"/>
          <w:sz w:val="24"/>
          <w:szCs w:val="24"/>
        </w:rPr>
        <w:t>:</w:t>
      </w:r>
    </w:p>
    <w:p w:rsidR="00A17990" w:rsidRPr="00001DD3" w:rsidRDefault="000F0255" w:rsidP="00B4025B">
      <w:pPr>
        <w:pStyle w:val="Akapitzlist"/>
        <w:widowControl w:val="0"/>
        <w:spacing w:after="0" w:line="240" w:lineRule="auto"/>
        <w:ind w:left="426"/>
        <w:jc w:val="both"/>
        <w:rPr>
          <w:rFonts w:ascii="Arial Narrow" w:hAnsi="Arial Narrow" w:cs="Times New Roman"/>
          <w:b/>
          <w:sz w:val="24"/>
          <w:szCs w:val="24"/>
        </w:rPr>
      </w:pPr>
      <w:r w:rsidRPr="00001DD3">
        <w:rPr>
          <w:rFonts w:ascii="Arial Narrow" w:hAnsi="Arial Narrow" w:cs="Times New Roman"/>
          <w:sz w:val="24"/>
          <w:szCs w:val="24"/>
        </w:rPr>
        <w:t>O</w:t>
      </w:r>
      <w:r w:rsidR="008A074B" w:rsidRPr="00001DD3">
        <w:rPr>
          <w:rFonts w:ascii="Arial Narrow" w:hAnsi="Arial Narrow" w:cs="Times New Roman"/>
          <w:sz w:val="24"/>
          <w:szCs w:val="24"/>
        </w:rPr>
        <w:t>gólnoakademicki</w:t>
      </w:r>
    </w:p>
    <w:p w:rsidR="00A17990" w:rsidRPr="00001DD3" w:rsidRDefault="00A17990" w:rsidP="00B4025B">
      <w:pPr>
        <w:pStyle w:val="Akapitzlist"/>
        <w:widowControl w:val="0"/>
        <w:spacing w:after="0" w:line="240" w:lineRule="auto"/>
        <w:ind w:left="426"/>
        <w:jc w:val="both"/>
        <w:rPr>
          <w:rFonts w:ascii="Arial Narrow" w:hAnsi="Arial Narrow" w:cs="Times New Roman"/>
          <w:b/>
          <w:sz w:val="16"/>
          <w:szCs w:val="16"/>
        </w:rPr>
      </w:pPr>
    </w:p>
    <w:p w:rsidR="00B201BF" w:rsidRPr="00001DD3" w:rsidRDefault="00A1546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01DD3">
        <w:rPr>
          <w:rFonts w:ascii="Arial Narrow" w:hAnsi="Arial Narrow" w:cs="Times New Roman"/>
          <w:b/>
          <w:sz w:val="24"/>
          <w:szCs w:val="24"/>
        </w:rPr>
        <w:t>Tytuł zawodowy nadawany absolwentom</w:t>
      </w:r>
      <w:r w:rsidRPr="00001DD3">
        <w:rPr>
          <w:rFonts w:ascii="Arial Narrow" w:hAnsi="Arial Narrow" w:cs="Times New Roman"/>
          <w:sz w:val="24"/>
          <w:szCs w:val="24"/>
        </w:rPr>
        <w:t xml:space="preserve">: </w:t>
      </w:r>
    </w:p>
    <w:p w:rsidR="00A1546D" w:rsidRPr="00001DD3" w:rsidRDefault="000F0255" w:rsidP="00B4025B">
      <w:pPr>
        <w:widowControl w:val="0"/>
        <w:spacing w:after="0" w:line="240" w:lineRule="auto"/>
        <w:ind w:left="426"/>
        <w:jc w:val="both"/>
        <w:rPr>
          <w:rFonts w:ascii="Arial Narrow" w:hAnsi="Arial Narrow" w:cs="Times New Roman"/>
          <w:sz w:val="24"/>
          <w:szCs w:val="24"/>
        </w:rPr>
      </w:pPr>
      <w:r w:rsidRPr="00001DD3">
        <w:rPr>
          <w:rFonts w:ascii="Arial Narrow" w:hAnsi="Arial Narrow" w:cs="Times New Roman"/>
          <w:sz w:val="24"/>
          <w:szCs w:val="24"/>
        </w:rPr>
        <w:t>Inżynier</w:t>
      </w:r>
    </w:p>
    <w:p w:rsidR="00A17990" w:rsidRPr="00001DD3" w:rsidRDefault="00A17990" w:rsidP="00B4025B">
      <w:pPr>
        <w:widowControl w:val="0"/>
        <w:spacing w:after="0" w:line="240" w:lineRule="auto"/>
        <w:jc w:val="both"/>
        <w:rPr>
          <w:rFonts w:ascii="Arial Narrow" w:hAnsi="Arial Narrow" w:cs="Times New Roman"/>
          <w:sz w:val="16"/>
          <w:szCs w:val="16"/>
        </w:rPr>
      </w:pPr>
    </w:p>
    <w:p w:rsidR="00937C50" w:rsidRPr="00001DD3" w:rsidRDefault="00937C50"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01DD3">
        <w:rPr>
          <w:rFonts w:ascii="Arial Narrow" w:hAnsi="Arial Narrow" w:cs="Times New Roman"/>
          <w:b/>
          <w:sz w:val="24"/>
          <w:szCs w:val="24"/>
        </w:rPr>
        <w:t>Dziedzina nauki/sztuki:</w:t>
      </w:r>
    </w:p>
    <w:p w:rsidR="008A633D" w:rsidRPr="00001DD3" w:rsidRDefault="008A633D" w:rsidP="008A633D">
      <w:pPr>
        <w:widowControl w:val="0"/>
        <w:spacing w:after="0" w:line="240" w:lineRule="auto"/>
        <w:ind w:left="426"/>
        <w:jc w:val="both"/>
        <w:rPr>
          <w:rFonts w:ascii="Arial Narrow" w:hAnsi="Arial Narrow" w:cs="Times New Roman"/>
        </w:rPr>
      </w:pPr>
      <w:r w:rsidRPr="00001DD3">
        <w:rPr>
          <w:rFonts w:ascii="Arial Narrow" w:hAnsi="Arial Narrow" w:cs="Times New Roman"/>
        </w:rPr>
        <w:t>Dziedzina nauk inżynieryjno-technicznych</w:t>
      </w:r>
    </w:p>
    <w:p w:rsidR="008A633D" w:rsidRPr="00001DD3" w:rsidRDefault="008A633D" w:rsidP="008A633D">
      <w:pPr>
        <w:pStyle w:val="Akapitzlist"/>
        <w:widowControl w:val="0"/>
        <w:spacing w:after="0" w:line="240" w:lineRule="auto"/>
        <w:ind w:left="1211"/>
        <w:jc w:val="both"/>
        <w:rPr>
          <w:rFonts w:ascii="Arial Narrow" w:hAnsi="Arial Narrow" w:cs="Times New Roman"/>
          <w:b/>
          <w:sz w:val="16"/>
          <w:szCs w:val="16"/>
        </w:rPr>
      </w:pPr>
    </w:p>
    <w:p w:rsidR="00560BBC" w:rsidRPr="00001DD3" w:rsidRDefault="003B636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01DD3">
        <w:rPr>
          <w:rFonts w:ascii="Arial Narrow" w:hAnsi="Arial Narrow" w:cs="Times New Roman"/>
          <w:b/>
          <w:sz w:val="24"/>
          <w:szCs w:val="24"/>
        </w:rPr>
        <w:t>Dyscyplina</w:t>
      </w:r>
      <w:r w:rsidR="00937C50" w:rsidRPr="00001DD3">
        <w:rPr>
          <w:rFonts w:ascii="Arial Narrow" w:hAnsi="Arial Narrow" w:cs="Times New Roman"/>
          <w:b/>
          <w:sz w:val="24"/>
          <w:szCs w:val="24"/>
        </w:rPr>
        <w:t xml:space="preserve"> naukowa/artystyczna</w:t>
      </w:r>
      <w:r w:rsidR="00560BBC" w:rsidRPr="00001DD3">
        <w:rPr>
          <w:rFonts w:ascii="Arial Narrow" w:hAnsi="Arial Narrow" w:cs="Times New Roman"/>
          <w:b/>
          <w:sz w:val="24"/>
          <w:szCs w:val="24"/>
        </w:rPr>
        <w:t>:</w:t>
      </w:r>
    </w:p>
    <w:p w:rsidR="00A17990" w:rsidRDefault="008A633D" w:rsidP="00B4025B">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Inżynieria lądowa i transport</w:t>
      </w:r>
      <w:r w:rsidR="00440C40">
        <w:rPr>
          <w:rFonts w:ascii="Arial Narrow" w:hAnsi="Arial Narrow" w:cs="Times New Roman"/>
        </w:rPr>
        <w:t xml:space="preserve"> 70% -wiodąca</w:t>
      </w:r>
    </w:p>
    <w:p w:rsidR="00440C40" w:rsidRPr="00001DD3" w:rsidRDefault="00440C40" w:rsidP="00B4025B">
      <w:pPr>
        <w:pStyle w:val="Akapitzlist"/>
        <w:widowControl w:val="0"/>
        <w:spacing w:after="0" w:line="240" w:lineRule="auto"/>
        <w:ind w:left="426"/>
        <w:jc w:val="both"/>
        <w:rPr>
          <w:rFonts w:ascii="Arial Narrow" w:hAnsi="Arial Narrow" w:cs="Times New Roman"/>
        </w:rPr>
      </w:pPr>
      <w:r>
        <w:rPr>
          <w:rFonts w:ascii="Arial Narrow" w:hAnsi="Arial Narrow" w:cs="Times New Roman"/>
        </w:rPr>
        <w:t>I</w:t>
      </w:r>
      <w:r w:rsidRPr="00440C40">
        <w:rPr>
          <w:rFonts w:ascii="Arial Narrow" w:hAnsi="Arial Narrow" w:cs="Times New Roman"/>
        </w:rPr>
        <w:t>nżynieria środowiska, górnictwo i energetyka</w:t>
      </w:r>
      <w:r>
        <w:rPr>
          <w:rFonts w:ascii="Arial Narrow" w:hAnsi="Arial Narrow" w:cs="Times New Roman"/>
        </w:rPr>
        <w:t xml:space="preserve"> 30%</w:t>
      </w:r>
    </w:p>
    <w:p w:rsidR="008A633D" w:rsidRPr="00001DD3" w:rsidRDefault="008A633D" w:rsidP="00B4025B">
      <w:pPr>
        <w:pStyle w:val="Akapitzlist"/>
        <w:widowControl w:val="0"/>
        <w:spacing w:after="0" w:line="240" w:lineRule="auto"/>
        <w:ind w:left="426"/>
        <w:jc w:val="both"/>
        <w:rPr>
          <w:rFonts w:ascii="Arial Narrow" w:hAnsi="Arial Narrow" w:cs="Times New Roman"/>
          <w:b/>
          <w:sz w:val="16"/>
          <w:szCs w:val="16"/>
        </w:rPr>
      </w:pPr>
    </w:p>
    <w:p w:rsidR="00937C50" w:rsidRPr="00001DD3" w:rsidRDefault="00937C50"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01DD3">
        <w:rPr>
          <w:rFonts w:ascii="Arial Narrow" w:hAnsi="Arial Narrow" w:cs="Times New Roman"/>
          <w:b/>
          <w:sz w:val="24"/>
          <w:szCs w:val="24"/>
        </w:rPr>
        <w:t>Klasyfikacja ISCED:</w:t>
      </w:r>
    </w:p>
    <w:p w:rsidR="009C6365" w:rsidRPr="00001DD3" w:rsidRDefault="008A633D" w:rsidP="00B4025B">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1041 Transport</w:t>
      </w:r>
    </w:p>
    <w:p w:rsidR="00A17990" w:rsidRPr="00001DD3" w:rsidRDefault="00A17990" w:rsidP="00B4025B">
      <w:pPr>
        <w:pStyle w:val="Akapitzlist"/>
        <w:widowControl w:val="0"/>
        <w:spacing w:after="0" w:line="240" w:lineRule="auto"/>
        <w:ind w:left="426"/>
        <w:jc w:val="both"/>
        <w:rPr>
          <w:rFonts w:ascii="Arial Narrow" w:hAnsi="Arial Narrow" w:cs="Times New Roman"/>
          <w:b/>
          <w:sz w:val="16"/>
          <w:szCs w:val="16"/>
        </w:rPr>
      </w:pPr>
    </w:p>
    <w:p w:rsidR="003370C9" w:rsidRPr="00001DD3" w:rsidRDefault="00470F8A"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01DD3">
        <w:rPr>
          <w:rFonts w:ascii="Arial Narrow" w:hAnsi="Arial Narrow" w:cs="Times New Roman"/>
          <w:b/>
          <w:sz w:val="24"/>
          <w:szCs w:val="24"/>
        </w:rPr>
        <w:t>Liczba</w:t>
      </w:r>
      <w:r w:rsidR="003370C9" w:rsidRPr="00001DD3">
        <w:rPr>
          <w:rFonts w:ascii="Arial Narrow" w:hAnsi="Arial Narrow" w:cs="Times New Roman"/>
          <w:b/>
          <w:sz w:val="24"/>
          <w:szCs w:val="24"/>
        </w:rPr>
        <w:t xml:space="preserve"> semestrów</w:t>
      </w:r>
      <w:r w:rsidR="003370C9" w:rsidRPr="00001DD3">
        <w:rPr>
          <w:rFonts w:ascii="Arial Narrow" w:hAnsi="Arial Narrow" w:cs="Times New Roman"/>
          <w:sz w:val="24"/>
          <w:szCs w:val="24"/>
        </w:rPr>
        <w:t>:</w:t>
      </w:r>
    </w:p>
    <w:p w:rsidR="00B7285F" w:rsidRPr="00001DD3" w:rsidRDefault="000F0255" w:rsidP="00B7285F">
      <w:pPr>
        <w:widowControl w:val="0"/>
        <w:spacing w:after="0" w:line="240" w:lineRule="auto"/>
        <w:ind w:left="426"/>
        <w:jc w:val="both"/>
        <w:rPr>
          <w:rFonts w:ascii="Arial Narrow" w:hAnsi="Arial Narrow" w:cs="Times New Roman"/>
          <w:sz w:val="24"/>
          <w:szCs w:val="24"/>
        </w:rPr>
      </w:pPr>
      <w:r w:rsidRPr="00001DD3">
        <w:rPr>
          <w:rFonts w:ascii="Arial Narrow" w:hAnsi="Arial Narrow" w:cs="Times New Roman"/>
          <w:spacing w:val="-4"/>
          <w:sz w:val="24"/>
          <w:szCs w:val="24"/>
        </w:rPr>
        <w:t>7</w:t>
      </w:r>
    </w:p>
    <w:p w:rsidR="00A17990" w:rsidRPr="00001DD3" w:rsidRDefault="00A17990" w:rsidP="00B4025B">
      <w:pPr>
        <w:widowControl w:val="0"/>
        <w:spacing w:after="0" w:line="240" w:lineRule="auto"/>
        <w:jc w:val="both"/>
        <w:rPr>
          <w:rFonts w:ascii="Arial Narrow" w:hAnsi="Arial Narrow" w:cs="Times New Roman"/>
          <w:b/>
          <w:sz w:val="16"/>
          <w:szCs w:val="16"/>
        </w:rPr>
      </w:pPr>
    </w:p>
    <w:p w:rsidR="000445BA" w:rsidRPr="00001DD3" w:rsidRDefault="00065BF9"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01DD3">
        <w:rPr>
          <w:rFonts w:ascii="Arial Narrow" w:hAnsi="Arial Narrow" w:cs="Times New Roman"/>
          <w:b/>
          <w:sz w:val="24"/>
          <w:szCs w:val="24"/>
        </w:rPr>
        <w:t>Liczba punktów</w:t>
      </w:r>
      <w:r w:rsidR="00C32D9C" w:rsidRPr="00001DD3">
        <w:rPr>
          <w:rFonts w:ascii="Arial Narrow" w:hAnsi="Arial Narrow" w:cs="Times New Roman"/>
          <w:b/>
          <w:sz w:val="24"/>
          <w:szCs w:val="24"/>
        </w:rPr>
        <w:t xml:space="preserve"> ECTS</w:t>
      </w:r>
      <w:r w:rsidR="000445BA" w:rsidRPr="00001DD3">
        <w:rPr>
          <w:rFonts w:ascii="Arial Narrow" w:hAnsi="Arial Narrow" w:cs="Times New Roman"/>
          <w:sz w:val="24"/>
          <w:szCs w:val="24"/>
        </w:rPr>
        <w:t>:</w:t>
      </w:r>
    </w:p>
    <w:p w:rsidR="00562109" w:rsidRPr="00001DD3" w:rsidRDefault="00440C40" w:rsidP="00562109">
      <w:pPr>
        <w:widowControl w:val="0"/>
        <w:spacing w:after="0" w:line="240" w:lineRule="auto"/>
        <w:jc w:val="both"/>
        <w:rPr>
          <w:rFonts w:ascii="Arial Narrow" w:hAnsi="Arial Narrow" w:cs="Times New Roman"/>
          <w:sz w:val="24"/>
          <w:szCs w:val="24"/>
        </w:rPr>
      </w:pPr>
      <w:r>
        <w:rPr>
          <w:rFonts w:ascii="Arial Narrow" w:hAnsi="Arial Narrow" w:cs="Times New Roman"/>
          <w:sz w:val="24"/>
          <w:szCs w:val="24"/>
        </w:rPr>
        <w:t xml:space="preserve">       </w:t>
      </w:r>
      <w:r w:rsidR="00562109" w:rsidRPr="00001DD3">
        <w:rPr>
          <w:rFonts w:ascii="Arial Narrow" w:hAnsi="Arial Narrow" w:cs="Times New Roman"/>
          <w:sz w:val="24"/>
          <w:szCs w:val="24"/>
        </w:rPr>
        <w:t>210 – liczba punktów ECTS wymagana do ukończenia studiów i uzyskania dyplomu ukończenia studiów</w:t>
      </w:r>
    </w:p>
    <w:p w:rsidR="00562109" w:rsidRDefault="00562109" w:rsidP="00562109">
      <w:pPr>
        <w:pStyle w:val="Akapitzlist"/>
        <w:widowControl w:val="0"/>
        <w:spacing w:after="0" w:line="240" w:lineRule="auto"/>
        <w:ind w:left="1211" w:hanging="927"/>
        <w:jc w:val="both"/>
        <w:rPr>
          <w:rFonts w:ascii="Arial Narrow" w:hAnsi="Arial Narrow" w:cs="Times New Roman"/>
          <w:sz w:val="24"/>
          <w:szCs w:val="24"/>
        </w:rPr>
      </w:pPr>
      <w:r w:rsidRPr="00001DD3">
        <w:rPr>
          <w:rFonts w:ascii="Arial Narrow" w:hAnsi="Arial Narrow" w:cs="Times New Roman"/>
          <w:sz w:val="24"/>
          <w:szCs w:val="24"/>
        </w:rPr>
        <w:t xml:space="preserve">  180 – łączna liczba punktów ECTS, jaką student musi uzyskać w ramach zajęć prowadzonych z bezpośrednim udziałem nauczycieli akademickich lub innych osób prowadzących zajęcia</w:t>
      </w:r>
    </w:p>
    <w:p w:rsidR="001435D0" w:rsidRDefault="001435D0" w:rsidP="001435D0">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Inżynieria lądowa i transport</w:t>
      </w:r>
      <w:r>
        <w:rPr>
          <w:rFonts w:ascii="Arial Narrow" w:hAnsi="Arial Narrow" w:cs="Times New Roman"/>
        </w:rPr>
        <w:t xml:space="preserve"> 60%</w:t>
      </w:r>
    </w:p>
    <w:p w:rsidR="001435D0" w:rsidRPr="00001DD3" w:rsidRDefault="001435D0" w:rsidP="001435D0">
      <w:pPr>
        <w:pStyle w:val="Akapitzlist"/>
        <w:widowControl w:val="0"/>
        <w:spacing w:after="0" w:line="240" w:lineRule="auto"/>
        <w:ind w:left="426"/>
        <w:jc w:val="both"/>
        <w:rPr>
          <w:rFonts w:ascii="Arial Narrow" w:hAnsi="Arial Narrow" w:cs="Times New Roman"/>
        </w:rPr>
      </w:pPr>
      <w:r>
        <w:rPr>
          <w:rFonts w:ascii="Arial Narrow" w:hAnsi="Arial Narrow" w:cs="Times New Roman"/>
        </w:rPr>
        <w:t>I</w:t>
      </w:r>
      <w:r w:rsidRPr="00440C40">
        <w:rPr>
          <w:rFonts w:ascii="Arial Narrow" w:hAnsi="Arial Narrow" w:cs="Times New Roman"/>
        </w:rPr>
        <w:t>nżynieria środowiska, górnictwo i energetyka</w:t>
      </w:r>
      <w:r>
        <w:rPr>
          <w:rFonts w:ascii="Arial Narrow" w:hAnsi="Arial Narrow" w:cs="Times New Roman"/>
        </w:rPr>
        <w:t xml:space="preserve"> 40%</w:t>
      </w:r>
    </w:p>
    <w:p w:rsidR="001435D0" w:rsidRPr="00001DD3" w:rsidRDefault="001435D0" w:rsidP="00562109">
      <w:pPr>
        <w:pStyle w:val="Akapitzlist"/>
        <w:widowControl w:val="0"/>
        <w:spacing w:after="0" w:line="240" w:lineRule="auto"/>
        <w:ind w:left="1211" w:hanging="927"/>
        <w:jc w:val="both"/>
        <w:rPr>
          <w:rFonts w:ascii="Arial Narrow" w:hAnsi="Arial Narrow" w:cs="Times New Roman"/>
          <w:sz w:val="24"/>
          <w:szCs w:val="24"/>
        </w:rPr>
      </w:pPr>
    </w:p>
    <w:p w:rsidR="003C5B38" w:rsidRPr="00001DD3" w:rsidRDefault="003C5B38"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01DD3">
        <w:rPr>
          <w:rFonts w:ascii="Arial Narrow" w:hAnsi="Arial Narrow" w:cs="Times New Roman"/>
          <w:b/>
          <w:sz w:val="24"/>
          <w:szCs w:val="24"/>
        </w:rPr>
        <w:t>Liczba godzin zajęć w programie studiów:</w:t>
      </w:r>
    </w:p>
    <w:p w:rsidR="00B7285F" w:rsidRDefault="00FF6CE2" w:rsidP="00B7285F">
      <w:pPr>
        <w:widowControl w:val="0"/>
        <w:spacing w:after="0" w:line="240" w:lineRule="auto"/>
        <w:ind w:left="397"/>
        <w:jc w:val="both"/>
        <w:rPr>
          <w:rFonts w:ascii="Arial Narrow" w:hAnsi="Arial Narrow" w:cs="Times New Roman"/>
          <w:spacing w:val="-4"/>
          <w:sz w:val="24"/>
          <w:szCs w:val="24"/>
        </w:rPr>
      </w:pPr>
      <w:r w:rsidRPr="00FF6CE2">
        <w:rPr>
          <w:rFonts w:ascii="Arial Narrow" w:hAnsi="Arial Narrow" w:cs="Times New Roman"/>
          <w:spacing w:val="-4"/>
          <w:sz w:val="24"/>
          <w:szCs w:val="24"/>
          <w:u w:val="single"/>
        </w:rPr>
        <w:t>Studia stacjonarne</w:t>
      </w:r>
      <w:r>
        <w:rPr>
          <w:rFonts w:ascii="Arial Narrow" w:hAnsi="Arial Narrow" w:cs="Times New Roman"/>
          <w:spacing w:val="-4"/>
          <w:sz w:val="24"/>
          <w:szCs w:val="24"/>
        </w:rPr>
        <w:t>:</w:t>
      </w:r>
    </w:p>
    <w:p w:rsidR="00FF6CE2" w:rsidRDefault="00FF6CE2" w:rsidP="00B7285F">
      <w:pPr>
        <w:widowControl w:val="0"/>
        <w:spacing w:after="0" w:line="240" w:lineRule="auto"/>
        <w:ind w:left="397"/>
        <w:jc w:val="both"/>
        <w:rPr>
          <w:rFonts w:ascii="Arial Narrow" w:hAnsi="Arial Narrow" w:cs="Times New Roman"/>
          <w:spacing w:val="-4"/>
          <w:sz w:val="24"/>
          <w:szCs w:val="24"/>
        </w:rPr>
      </w:pPr>
      <w:r>
        <w:rPr>
          <w:rFonts w:ascii="Arial Narrow" w:hAnsi="Arial Narrow" w:cs="Times New Roman"/>
          <w:spacing w:val="-4"/>
          <w:sz w:val="24"/>
          <w:szCs w:val="24"/>
        </w:rPr>
        <w:t>Pilotaż statków powietrznych – 2670h</w:t>
      </w:r>
    </w:p>
    <w:p w:rsidR="00FF6CE2" w:rsidRDefault="00FF6CE2" w:rsidP="00B7285F">
      <w:pPr>
        <w:widowControl w:val="0"/>
        <w:spacing w:after="0" w:line="240" w:lineRule="auto"/>
        <w:ind w:left="397"/>
        <w:jc w:val="both"/>
        <w:rPr>
          <w:rFonts w:ascii="Arial Narrow" w:hAnsi="Arial Narrow" w:cs="Times New Roman"/>
          <w:spacing w:val="-4"/>
          <w:sz w:val="24"/>
          <w:szCs w:val="24"/>
        </w:rPr>
      </w:pPr>
      <w:r>
        <w:rPr>
          <w:rFonts w:ascii="Arial Narrow" w:hAnsi="Arial Narrow" w:cs="Times New Roman"/>
          <w:spacing w:val="-4"/>
          <w:sz w:val="24"/>
          <w:szCs w:val="24"/>
        </w:rPr>
        <w:t>Silniki lotnicze i płatowiec – 2370h</w:t>
      </w:r>
    </w:p>
    <w:p w:rsidR="00FF6CE2" w:rsidRDefault="00FF6CE2" w:rsidP="00B7285F">
      <w:pPr>
        <w:widowControl w:val="0"/>
        <w:spacing w:after="0" w:line="240" w:lineRule="auto"/>
        <w:ind w:left="397"/>
        <w:jc w:val="both"/>
        <w:rPr>
          <w:rFonts w:ascii="Arial Narrow" w:hAnsi="Arial Narrow" w:cs="Times New Roman"/>
          <w:spacing w:val="-4"/>
          <w:sz w:val="24"/>
          <w:szCs w:val="24"/>
        </w:rPr>
      </w:pPr>
      <w:r>
        <w:rPr>
          <w:rFonts w:ascii="Arial Narrow" w:hAnsi="Arial Narrow" w:cs="Times New Roman"/>
          <w:spacing w:val="-4"/>
          <w:sz w:val="24"/>
          <w:szCs w:val="24"/>
        </w:rPr>
        <w:t>Bezpieczeństwo i zarzadzanie lotnictwem – 2325h</w:t>
      </w:r>
    </w:p>
    <w:p w:rsidR="00FF6CE2" w:rsidRDefault="00FF6CE2" w:rsidP="00B7285F">
      <w:pPr>
        <w:widowControl w:val="0"/>
        <w:spacing w:after="0" w:line="240" w:lineRule="auto"/>
        <w:ind w:left="397"/>
        <w:jc w:val="both"/>
        <w:rPr>
          <w:rFonts w:ascii="Arial Narrow" w:hAnsi="Arial Narrow" w:cs="Times New Roman"/>
          <w:sz w:val="24"/>
          <w:szCs w:val="24"/>
        </w:rPr>
      </w:pPr>
      <w:r w:rsidRPr="00FF6CE2">
        <w:rPr>
          <w:rFonts w:ascii="Arial Narrow" w:hAnsi="Arial Narrow" w:cs="Times New Roman"/>
          <w:sz w:val="24"/>
          <w:szCs w:val="24"/>
        </w:rPr>
        <w:t>Transport lotniczy – 2325h</w:t>
      </w:r>
    </w:p>
    <w:p w:rsidR="00FF6CE2" w:rsidRDefault="00FF6CE2" w:rsidP="00B7285F">
      <w:pPr>
        <w:widowControl w:val="0"/>
        <w:spacing w:after="0" w:line="240" w:lineRule="auto"/>
        <w:ind w:left="397"/>
        <w:jc w:val="both"/>
        <w:rPr>
          <w:rFonts w:ascii="Arial Narrow" w:hAnsi="Arial Narrow" w:cs="Times New Roman"/>
          <w:sz w:val="24"/>
          <w:szCs w:val="24"/>
          <w:u w:val="single"/>
        </w:rPr>
      </w:pPr>
      <w:r w:rsidRPr="00FF6CE2">
        <w:rPr>
          <w:rFonts w:ascii="Arial Narrow" w:hAnsi="Arial Narrow" w:cs="Times New Roman"/>
          <w:sz w:val="24"/>
          <w:szCs w:val="24"/>
          <w:u w:val="single"/>
        </w:rPr>
        <w:t>Studia niestacjonarne:</w:t>
      </w:r>
    </w:p>
    <w:p w:rsidR="00FF6CE2" w:rsidRDefault="00FF6CE2" w:rsidP="00FF6CE2">
      <w:pPr>
        <w:widowControl w:val="0"/>
        <w:spacing w:after="0" w:line="240" w:lineRule="auto"/>
        <w:ind w:left="397"/>
        <w:jc w:val="both"/>
        <w:rPr>
          <w:rFonts w:ascii="Arial Narrow" w:hAnsi="Arial Narrow" w:cs="Times New Roman"/>
          <w:spacing w:val="-4"/>
          <w:sz w:val="24"/>
          <w:szCs w:val="24"/>
        </w:rPr>
      </w:pPr>
      <w:r>
        <w:rPr>
          <w:rFonts w:ascii="Arial Narrow" w:hAnsi="Arial Narrow" w:cs="Times New Roman"/>
          <w:spacing w:val="-4"/>
          <w:sz w:val="24"/>
          <w:szCs w:val="24"/>
        </w:rPr>
        <w:t>Silniki lotnicze i płatowiec – 1413h</w:t>
      </w:r>
    </w:p>
    <w:p w:rsidR="00FF6CE2" w:rsidRDefault="00FF6CE2" w:rsidP="00FF6CE2">
      <w:pPr>
        <w:widowControl w:val="0"/>
        <w:spacing w:after="0" w:line="240" w:lineRule="auto"/>
        <w:ind w:left="397"/>
        <w:jc w:val="both"/>
        <w:rPr>
          <w:rFonts w:ascii="Arial Narrow" w:hAnsi="Arial Narrow" w:cs="Times New Roman"/>
          <w:spacing w:val="-4"/>
          <w:sz w:val="24"/>
          <w:szCs w:val="24"/>
        </w:rPr>
      </w:pPr>
      <w:r>
        <w:rPr>
          <w:rFonts w:ascii="Arial Narrow" w:hAnsi="Arial Narrow" w:cs="Times New Roman"/>
          <w:spacing w:val="-4"/>
          <w:sz w:val="24"/>
          <w:szCs w:val="24"/>
        </w:rPr>
        <w:t>Bezpieczeństwo i zarzadzanie lotnictwem – 1386h</w:t>
      </w:r>
    </w:p>
    <w:p w:rsidR="00FF6CE2" w:rsidRDefault="00FF6CE2" w:rsidP="00FF6CE2">
      <w:pPr>
        <w:widowControl w:val="0"/>
        <w:spacing w:after="0" w:line="240" w:lineRule="auto"/>
        <w:ind w:left="397"/>
        <w:jc w:val="both"/>
        <w:rPr>
          <w:rFonts w:ascii="Arial Narrow" w:hAnsi="Arial Narrow" w:cs="Times New Roman"/>
          <w:sz w:val="24"/>
          <w:szCs w:val="24"/>
        </w:rPr>
      </w:pPr>
      <w:r w:rsidRPr="00FF6CE2">
        <w:rPr>
          <w:rFonts w:ascii="Arial Narrow" w:hAnsi="Arial Narrow" w:cs="Times New Roman"/>
          <w:sz w:val="24"/>
          <w:szCs w:val="24"/>
        </w:rPr>
        <w:t>Transport lotniczy –</w:t>
      </w:r>
      <w:r>
        <w:rPr>
          <w:rFonts w:ascii="Arial Narrow" w:hAnsi="Arial Narrow" w:cs="Times New Roman"/>
          <w:sz w:val="24"/>
          <w:szCs w:val="24"/>
        </w:rPr>
        <w:t xml:space="preserve"> 1386</w:t>
      </w:r>
      <w:r w:rsidRPr="00FF6CE2">
        <w:rPr>
          <w:rFonts w:ascii="Arial Narrow" w:hAnsi="Arial Narrow" w:cs="Times New Roman"/>
          <w:sz w:val="24"/>
          <w:szCs w:val="24"/>
        </w:rPr>
        <w:t>h</w:t>
      </w:r>
    </w:p>
    <w:p w:rsidR="00FF6CE2" w:rsidRPr="00FF6CE2" w:rsidRDefault="00FF6CE2" w:rsidP="00B7285F">
      <w:pPr>
        <w:widowControl w:val="0"/>
        <w:spacing w:after="0" w:line="240" w:lineRule="auto"/>
        <w:ind w:left="397"/>
        <w:jc w:val="both"/>
        <w:rPr>
          <w:rFonts w:ascii="Arial Narrow" w:hAnsi="Arial Narrow" w:cs="Times New Roman"/>
          <w:sz w:val="24"/>
          <w:szCs w:val="24"/>
        </w:rPr>
      </w:pPr>
    </w:p>
    <w:p w:rsidR="003C5B38" w:rsidRPr="00001DD3" w:rsidRDefault="003C5B38" w:rsidP="00B4025B">
      <w:pPr>
        <w:widowControl w:val="0"/>
        <w:spacing w:after="0" w:line="240" w:lineRule="auto"/>
        <w:ind w:left="426"/>
        <w:jc w:val="both"/>
        <w:rPr>
          <w:rFonts w:ascii="Arial Narrow" w:hAnsi="Arial Narrow" w:cs="Times New Roman"/>
          <w:sz w:val="16"/>
          <w:szCs w:val="16"/>
        </w:rPr>
      </w:pPr>
    </w:p>
    <w:p w:rsidR="00560BBC" w:rsidRPr="00001DD3" w:rsidRDefault="00EE5EC9"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01DD3">
        <w:rPr>
          <w:rFonts w:ascii="Arial Narrow" w:hAnsi="Arial Narrow" w:cs="Times New Roman"/>
          <w:b/>
          <w:sz w:val="24"/>
          <w:szCs w:val="24"/>
        </w:rPr>
        <w:lastRenderedPageBreak/>
        <w:t>E</w:t>
      </w:r>
      <w:r w:rsidR="002030CF" w:rsidRPr="00001DD3">
        <w:rPr>
          <w:rFonts w:ascii="Arial Narrow" w:hAnsi="Arial Narrow" w:cs="Times New Roman"/>
          <w:b/>
          <w:sz w:val="24"/>
          <w:szCs w:val="24"/>
        </w:rPr>
        <w:t>fekty uczenia się</w:t>
      </w:r>
      <w:r w:rsidR="00117050" w:rsidRPr="00001DD3">
        <w:rPr>
          <w:rFonts w:ascii="Arial Narrow" w:hAnsi="Arial Narrow" w:cs="Times New Roman"/>
          <w:sz w:val="24"/>
          <w:szCs w:val="24"/>
        </w:rPr>
        <w:t xml:space="preserve">: </w:t>
      </w:r>
    </w:p>
    <w:p w:rsidR="00D660FA" w:rsidRPr="00001DD3" w:rsidRDefault="00AF58D3" w:rsidP="00B4025B">
      <w:pPr>
        <w:pStyle w:val="Akapitzlist"/>
        <w:widowControl w:val="0"/>
        <w:spacing w:after="0" w:line="240" w:lineRule="auto"/>
        <w:ind w:left="426"/>
        <w:jc w:val="both"/>
        <w:rPr>
          <w:rFonts w:ascii="Arial Narrow" w:hAnsi="Arial Narrow" w:cs="Times New Roman"/>
          <w:sz w:val="24"/>
          <w:szCs w:val="24"/>
        </w:rPr>
      </w:pPr>
      <w:r w:rsidRPr="00001DD3">
        <w:rPr>
          <w:rFonts w:ascii="Arial Narrow" w:hAnsi="Arial Narrow" w:cs="Times New Roman"/>
          <w:sz w:val="24"/>
          <w:szCs w:val="24"/>
        </w:rPr>
        <w:t>Zamieścić o</w:t>
      </w:r>
      <w:r w:rsidR="00560BBC" w:rsidRPr="00001DD3">
        <w:rPr>
          <w:rFonts w:ascii="Arial Narrow" w:hAnsi="Arial Narrow" w:cs="Times New Roman"/>
          <w:sz w:val="24"/>
          <w:szCs w:val="24"/>
        </w:rPr>
        <w:t>pis procesu prowadzącego do uzyskania efektów uczenia się. W</w:t>
      </w:r>
      <w:r w:rsidR="00117050" w:rsidRPr="00001DD3">
        <w:rPr>
          <w:rFonts w:ascii="Arial Narrow" w:hAnsi="Arial Narrow" w:cs="Times New Roman"/>
          <w:sz w:val="24"/>
          <w:szCs w:val="24"/>
        </w:rPr>
        <w:t>iedza, umiejętności oraz kompetencje społeczne</w:t>
      </w:r>
      <w:r w:rsidR="002030CF" w:rsidRPr="00001DD3">
        <w:rPr>
          <w:rFonts w:ascii="Arial Narrow" w:hAnsi="Arial Narrow" w:cs="Times New Roman"/>
          <w:sz w:val="24"/>
          <w:szCs w:val="24"/>
        </w:rPr>
        <w:t>, z uwzględnieniem uniwersalnych charakterystyk pierwszego stopnia oraz charakterystyk</w:t>
      </w:r>
      <w:r w:rsidR="00EE5EC9" w:rsidRPr="00001DD3">
        <w:rPr>
          <w:rFonts w:ascii="Arial Narrow" w:hAnsi="Arial Narrow" w:cs="Times New Roman"/>
          <w:sz w:val="24"/>
          <w:szCs w:val="24"/>
        </w:rPr>
        <w:t xml:space="preserve"> drugiego stopnia określonych </w:t>
      </w:r>
      <w:r w:rsidR="00560BBC" w:rsidRPr="00001DD3">
        <w:rPr>
          <w:rFonts w:ascii="Arial Narrow" w:hAnsi="Arial Narrow" w:cs="Times New Roman"/>
          <w:sz w:val="24"/>
          <w:szCs w:val="24"/>
        </w:rPr>
        <w:t>w </w:t>
      </w:r>
      <w:r w:rsidR="00117050" w:rsidRPr="00001DD3">
        <w:rPr>
          <w:rFonts w:ascii="Arial Narrow" w:hAnsi="Arial Narrow" w:cs="Times New Roman"/>
          <w:sz w:val="24"/>
          <w:szCs w:val="24"/>
        </w:rPr>
        <w:t>ustawie</w:t>
      </w:r>
      <w:r w:rsidR="00117050" w:rsidRPr="00001DD3">
        <w:rPr>
          <w:rFonts w:ascii="Arial Narrow" w:hAnsi="Arial Narrow" w:cs="Times New Roman"/>
          <w:i/>
          <w:sz w:val="24"/>
          <w:szCs w:val="24"/>
        </w:rPr>
        <w:t xml:space="preserve"> o</w:t>
      </w:r>
      <w:r w:rsidR="00440C40">
        <w:rPr>
          <w:rFonts w:ascii="Arial Narrow" w:hAnsi="Arial Narrow" w:cs="Times New Roman"/>
          <w:i/>
          <w:sz w:val="24"/>
          <w:szCs w:val="24"/>
        </w:rPr>
        <w:t xml:space="preserve"> </w:t>
      </w:r>
      <w:r w:rsidR="00117050" w:rsidRPr="00001DD3">
        <w:rPr>
          <w:rFonts w:ascii="Arial Narrow" w:hAnsi="Arial Narrow" w:cs="Times New Roman"/>
          <w:i/>
          <w:sz w:val="24"/>
          <w:szCs w:val="24"/>
        </w:rPr>
        <w:t>Zintegrowanym Systemie Kwalifikacji</w:t>
      </w:r>
      <w:r w:rsidR="00117050" w:rsidRPr="00001DD3">
        <w:rPr>
          <w:rFonts w:ascii="Arial Narrow" w:hAnsi="Arial Narrow" w:cs="Times New Roman"/>
          <w:sz w:val="24"/>
          <w:szCs w:val="24"/>
        </w:rPr>
        <w:t xml:space="preserve"> oraz rozporządzeniu </w:t>
      </w:r>
      <w:r w:rsidR="00117050" w:rsidRPr="00001DD3">
        <w:rPr>
          <w:rFonts w:ascii="Arial Narrow" w:hAnsi="Arial Narrow" w:cs="Times New Roman"/>
          <w:i/>
          <w:sz w:val="24"/>
          <w:szCs w:val="24"/>
        </w:rPr>
        <w:t>w </w:t>
      </w:r>
      <w:r w:rsidR="00117050" w:rsidRPr="00001DD3">
        <w:rPr>
          <w:rFonts w:ascii="Arial Narrow" w:hAnsi="Arial Narrow" w:cs="Times New Roman"/>
          <w:i/>
          <w:iCs/>
          <w:sz w:val="24"/>
          <w:szCs w:val="24"/>
        </w:rPr>
        <w:t>sprawie</w:t>
      </w:r>
      <w:r w:rsidR="00117050" w:rsidRPr="00001DD3">
        <w:rPr>
          <w:rFonts w:ascii="Arial Narrow" w:hAnsi="Arial Narrow" w:cs="Times New Roman"/>
          <w:i/>
          <w:sz w:val="24"/>
          <w:szCs w:val="24"/>
        </w:rPr>
        <w:t xml:space="preserve"> charakterystyk drugiego stopnia efektów uczenia się dla </w:t>
      </w:r>
      <w:r w:rsidR="00117050" w:rsidRPr="00001DD3">
        <w:rPr>
          <w:rFonts w:ascii="Arial Narrow" w:hAnsi="Arial Narrow" w:cs="Times New Roman"/>
          <w:i/>
          <w:iCs/>
          <w:sz w:val="24"/>
          <w:szCs w:val="24"/>
        </w:rPr>
        <w:t>kwalifikacji</w:t>
      </w:r>
      <w:r w:rsidR="00117050" w:rsidRPr="00001DD3">
        <w:rPr>
          <w:rFonts w:ascii="Arial Narrow" w:hAnsi="Arial Narrow" w:cs="Times New Roman"/>
          <w:i/>
          <w:sz w:val="24"/>
          <w:szCs w:val="24"/>
        </w:rPr>
        <w:t xml:space="preserve"> na poziomach 6-8 Polskiej Ramy Kwalifikacji</w:t>
      </w:r>
      <w:r w:rsidR="00117050" w:rsidRPr="00001DD3">
        <w:rPr>
          <w:rFonts w:ascii="Arial Narrow" w:hAnsi="Arial Narrow" w:cs="Times New Roman"/>
          <w:sz w:val="24"/>
          <w:szCs w:val="24"/>
        </w:rPr>
        <w:t>.</w:t>
      </w:r>
    </w:p>
    <w:p w:rsidR="00562109" w:rsidRPr="00001DD3" w:rsidRDefault="00562109" w:rsidP="00B95A14">
      <w:pPr>
        <w:pStyle w:val="Akapitzlist"/>
        <w:widowControl w:val="0"/>
        <w:spacing w:after="120" w:line="240" w:lineRule="auto"/>
        <w:ind w:left="426"/>
        <w:jc w:val="both"/>
        <w:rPr>
          <w:rFonts w:ascii="Arial Narrow" w:hAnsi="Arial Narrow" w:cs="Times New Roman"/>
        </w:rPr>
      </w:pPr>
      <w:r w:rsidRPr="00001DD3">
        <w:rPr>
          <w:rFonts w:ascii="Arial Narrow" w:hAnsi="Arial Narrow" w:cs="Times New Roman"/>
        </w:rPr>
        <w:t>Efekty uczenia się na studiach pierwszego stopnia kierunku Lotnictwo i kosmonautyka w zakresie w obszarze wiedzy:</w:t>
      </w:r>
      <w:r w:rsidR="007B62D9" w:rsidRPr="00001DD3">
        <w:rPr>
          <w:rFonts w:ascii="Arial Narrow" w:hAnsi="Arial Narrow" w:cs="Times New Roman"/>
        </w:rPr>
        <w:br/>
      </w:r>
      <w:r w:rsidR="00B95A14" w:rsidRPr="00001DD3">
        <w:rPr>
          <w:rFonts w:ascii="Arial Narrow" w:eastAsia="Times New Roman" w:hAnsi="Arial Narrow" w:cs="Arial"/>
          <w:sz w:val="24"/>
          <w:szCs w:val="24"/>
          <w:lang w:eastAsia="pl-PL"/>
        </w:rPr>
        <w:t xml:space="preserve">- </w:t>
      </w:r>
      <w:r w:rsidRPr="00001DD3">
        <w:rPr>
          <w:rFonts w:ascii="Arial Narrow" w:eastAsia="Times New Roman" w:hAnsi="Arial Narrow" w:cs="Arial"/>
          <w:sz w:val="24"/>
          <w:szCs w:val="24"/>
          <w:lang w:eastAsia="pl-PL"/>
        </w:rPr>
        <w:t>ma wiedzę w zakresie matematyki, obejmującą algebrę, analizę, teorię równań różniczkowych, probabilistykę, geometrię analityczną niezbędną do: opisu działania systemów mechanicznych dyskretnych, zrozumienia metod grafiki komputerowej, opisu działania układów elektrycznych i mechatronicznych;</w:t>
      </w:r>
    </w:p>
    <w:p w:rsidR="00562109" w:rsidRPr="00001DD3" w:rsidRDefault="00562109" w:rsidP="00FC0BE1">
      <w:pPr>
        <w:pStyle w:val="Akapitzlist"/>
        <w:widowControl w:val="0"/>
        <w:spacing w:after="0" w:line="240" w:lineRule="auto"/>
        <w:ind w:left="426"/>
        <w:jc w:val="both"/>
        <w:rPr>
          <w:rFonts w:ascii="Arial Narrow" w:hAnsi="Arial Narrow" w:cs="Arial"/>
          <w:sz w:val="24"/>
          <w:szCs w:val="24"/>
        </w:rPr>
      </w:pPr>
    </w:p>
    <w:p w:rsidR="00562109" w:rsidRPr="00001DD3" w:rsidRDefault="00562109" w:rsidP="00FC0BE1">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wiedzę w zakresie fizyki, obejmującą podstawy mechaniki klasycznej, optyki, elektryczności i magnetyzmu, fizyki ciała stałego, fizyki kwantowej i jądrowej, niezbędną do zrozumienia wykładów specjalistycznych w zakresie teorii materiałów konstrukcyjnych i materiałoznawstwa, teorii maszyn i mechanizmów, teorii napędów elektrycznych i układów mechatronicznych;</w:t>
      </w:r>
    </w:p>
    <w:p w:rsidR="00562109" w:rsidRPr="00001DD3" w:rsidRDefault="00562109" w:rsidP="00FC0BE1">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podstawową wiedzę w zakresie budowy wszechświata, w szczególności gwiazd i układu słonecznego, zjawisk w nich występujących, rozpoznawania najważniejszych obiektów w sferze, ważniejszych zagadnień i problemów w technice satelitarnej, a także możliwości badań kosmicznych, zasady działania podstawowych typów rejestratorów promieniowania elektromagnetycznego;</w:t>
      </w:r>
    </w:p>
    <w:p w:rsidR="00562109" w:rsidRPr="00001DD3" w:rsidRDefault="00562109" w:rsidP="00FC0BE1">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podstawową wiedzę w zakresie w zakresie głównych działów mechaniki technicznej: statyki kinematyki i dynamiki punktu materialnego oraz bryły sztywnej oraz wytrzymałości materiałów, w tym podstaw teorii sprężystości i plastyczności, hipotez wytężeniowych, metod obliczania belek, membran, wałów, połączeń i innych prostych elementów konstrukcyjnych, a także metod badania wytrzymałości materiałów oraz stanu odkształcenia i naprężenia w konstrukcjach</w:t>
      </w:r>
      <w:r w:rsidR="00FC0BE1" w:rsidRPr="00001DD3">
        <w:rPr>
          <w:rFonts w:ascii="Arial Narrow" w:eastAsia="Times New Roman" w:hAnsi="Arial Narrow" w:cs="Arial"/>
          <w:sz w:val="24"/>
          <w:szCs w:val="24"/>
          <w:lang w:eastAsia="pl-PL"/>
        </w:rPr>
        <w:t>;</w:t>
      </w:r>
    </w:p>
    <w:p w:rsidR="00562109" w:rsidRPr="00001DD3" w:rsidRDefault="00562109" w:rsidP="00FC0BE1">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podstawową wiedzę o napędach elektrycznych w maszynach, w tym, prądzie trójfazowym, silnikach prądu stałego i przemiennego, przetwornikach częstotliwości i napięcia, elektronice siłowej. a także o układach automatyki, mikrosterownikach, algorytmach sterowania, automatach i robotach przemysłowych, elektronicznych systemach nawigacji stosowanych w maszynach oraz systemach komunikacji przewodowej i bezprzewodowej w lokalnych sieciach komputowych używanych w maszynach</w:t>
      </w:r>
      <w:r w:rsidR="00FC0BE1" w:rsidRPr="00001DD3">
        <w:rPr>
          <w:rFonts w:ascii="Arial Narrow" w:eastAsia="Times New Roman" w:hAnsi="Arial Narrow" w:cs="Arial"/>
          <w:sz w:val="24"/>
          <w:szCs w:val="24"/>
          <w:lang w:eastAsia="pl-PL"/>
        </w:rPr>
        <w:t>;</w:t>
      </w:r>
    </w:p>
    <w:p w:rsidR="00562109" w:rsidRPr="00001DD3" w:rsidRDefault="00562109" w:rsidP="00FC0BE1">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podstawową wiedzę o materiałach metalowych, niemetalowych i kompozytowych stosowanych w budowie maszyn, a w szczególności o ich strukturze, właściwościach, sposobach wytwarzania, obróbki cieplnej i cieplno-chemicznej oraz wpływie obróbki plastycznej na ich wytrzymałość a także paliwach, smarach, gazach technicznych, czynnikach chłodniczych itp.</w:t>
      </w:r>
      <w:r w:rsidR="00FC0BE1" w:rsidRPr="00001DD3">
        <w:rPr>
          <w:rFonts w:ascii="Arial Narrow" w:eastAsia="Times New Roman" w:hAnsi="Arial Narrow" w:cs="Arial"/>
          <w:sz w:val="24"/>
          <w:szCs w:val="24"/>
          <w:lang w:eastAsia="pl-PL"/>
        </w:rPr>
        <w:t>;</w:t>
      </w:r>
    </w:p>
    <w:p w:rsidR="00562109" w:rsidRPr="00001DD3" w:rsidRDefault="00562109" w:rsidP="00FC0BE1">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uporządkowaną, podbudowaną teoretycznie wiedzę w zakresie grafiki inżynierskiej i konstrukcji maszyn: rysunek techniczny, rzutowanie obiektów, podstawowe zasady grafiki inżynierskiej, zastosowanie graficznych programów komputerowych CAD (</w:t>
      </w:r>
      <w:r w:rsidRPr="00001DD3">
        <w:rPr>
          <w:rFonts w:ascii="Arial Narrow" w:eastAsia="Times New Roman" w:hAnsi="Arial Narrow" w:cs="Arial"/>
          <w:i/>
          <w:iCs/>
          <w:sz w:val="24"/>
          <w:szCs w:val="24"/>
          <w:lang w:eastAsia="pl-PL"/>
        </w:rPr>
        <w:t>ComputerAided Design</w:t>
      </w:r>
      <w:r w:rsidRPr="00001DD3">
        <w:rPr>
          <w:rFonts w:ascii="Arial Narrow" w:eastAsia="Times New Roman" w:hAnsi="Arial Narrow" w:cs="Arial"/>
          <w:sz w:val="24"/>
          <w:szCs w:val="24"/>
          <w:lang w:eastAsia="pl-PL"/>
        </w:rPr>
        <w:t>) w konstrukcji maszyn</w:t>
      </w:r>
      <w:r w:rsidR="00FC0BE1" w:rsidRPr="00001DD3">
        <w:rPr>
          <w:rFonts w:ascii="Arial Narrow" w:eastAsia="Times New Roman" w:hAnsi="Arial Narrow" w:cs="Arial"/>
          <w:sz w:val="24"/>
          <w:szCs w:val="24"/>
          <w:lang w:eastAsia="pl-PL"/>
        </w:rPr>
        <w:t>;</w:t>
      </w:r>
    </w:p>
    <w:p w:rsidR="00562109" w:rsidRPr="00001DD3" w:rsidRDefault="00562109" w:rsidP="00FC0BE1">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podstawową wiedzę w zakresie metrologii, zna: metody pomiarów, charakterystyki przyrządów pomiarowych i ich klasyfikacja według przeznaczenia, zasad działania i cech metrologicznych, metrologię warsztatową, czujniki i przetworniki pomiarowe, rejestrację wyników, systemy pomiarowe, błędy p</w:t>
      </w:r>
      <w:r w:rsidR="00FC0BE1" w:rsidRPr="00001DD3">
        <w:rPr>
          <w:rFonts w:ascii="Arial Narrow" w:eastAsia="Times New Roman" w:hAnsi="Arial Narrow" w:cs="Arial"/>
          <w:sz w:val="24"/>
          <w:szCs w:val="24"/>
          <w:lang w:eastAsia="pl-PL"/>
        </w:rPr>
        <w:t>omiarów;</w:t>
      </w:r>
      <w:r w:rsidRPr="00001DD3">
        <w:rPr>
          <w:rFonts w:ascii="Arial Narrow" w:eastAsia="Times New Roman" w:hAnsi="Arial Narrow" w:cs="Arial"/>
          <w:sz w:val="24"/>
          <w:szCs w:val="24"/>
          <w:lang w:eastAsia="pl-PL"/>
        </w:rPr>
        <w:t>– wpływ czynników zewnętrznych, statystyczna analiza wyników pomiarów, zasady organizacji eksperymentu czynnego i biernego</w:t>
      </w:r>
      <w:r w:rsidR="00FC0BE1" w:rsidRPr="00001DD3">
        <w:rPr>
          <w:rFonts w:ascii="Arial Narrow" w:eastAsia="Times New Roman" w:hAnsi="Arial Narrow" w:cs="Arial"/>
          <w:sz w:val="24"/>
          <w:szCs w:val="24"/>
          <w:lang w:eastAsia="pl-PL"/>
        </w:rPr>
        <w:t>;</w:t>
      </w:r>
    </w:p>
    <w:p w:rsidR="00562109" w:rsidRPr="00001DD3" w:rsidRDefault="00562109" w:rsidP="00FC0BE1">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uporządkowaną, podbudowaną teoretycznie wiedzę ogólną obejmującą kluczowe zagadnienia z zakresu wyposażenia pokładowego, a także pokładowych i naziemnych systemów komunikacji elektronicznej</w:t>
      </w:r>
      <w:r w:rsidR="00FC0BE1" w:rsidRPr="00001DD3">
        <w:rPr>
          <w:rFonts w:ascii="Arial Narrow" w:eastAsia="Times New Roman" w:hAnsi="Arial Narrow" w:cs="Arial"/>
          <w:sz w:val="24"/>
          <w:szCs w:val="24"/>
          <w:lang w:eastAsia="pl-PL"/>
        </w:rPr>
        <w:t>;</w:t>
      </w:r>
    </w:p>
    <w:p w:rsidR="00562109" w:rsidRPr="00001DD3" w:rsidRDefault="00562109" w:rsidP="00FC0BE1">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uporządkowaną, podbudowaną teoretycznie wiedzę ogólną obejmującą kluczowe zagadnienia z zakresu termodynamiki technicznej tj. teorii przemian termodynamicznych, przepływu ciepła, maszyn cieplnych i chłodzących</w:t>
      </w:r>
      <w:r w:rsidR="00FC0BE1" w:rsidRPr="00001DD3">
        <w:rPr>
          <w:rFonts w:ascii="Arial Narrow" w:eastAsia="Times New Roman" w:hAnsi="Arial Narrow" w:cs="Arial"/>
          <w:sz w:val="24"/>
          <w:szCs w:val="24"/>
          <w:lang w:eastAsia="pl-PL"/>
        </w:rPr>
        <w:t>;</w:t>
      </w:r>
    </w:p>
    <w:p w:rsidR="00562109" w:rsidRPr="00001DD3" w:rsidRDefault="00562109" w:rsidP="00FC0BE1">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uporządkowaną, podbudowaną teoretycznie wiedzę ogólną obejmującą kluczowe zagadnienia z zakresu mechaniki płynów, w szczególności aerodynamiki, tj. cieczy i gazów doskonałych, cieczy lepkich newtonowskich i nienewtonowskich, teorii maszyn cieplno-przepływowych</w:t>
      </w:r>
      <w:r w:rsidR="00FC0BE1" w:rsidRPr="00001DD3">
        <w:rPr>
          <w:rFonts w:ascii="Arial Narrow" w:eastAsia="Times New Roman" w:hAnsi="Arial Narrow" w:cs="Arial"/>
          <w:sz w:val="24"/>
          <w:szCs w:val="24"/>
          <w:lang w:eastAsia="pl-PL"/>
        </w:rPr>
        <w:t>;</w:t>
      </w:r>
    </w:p>
    <w:p w:rsidR="00562109" w:rsidRPr="00001DD3" w:rsidRDefault="00562109" w:rsidP="00FC0BE1">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uporządkowaną, podbudowaną teoretycznie wiedzę ogólną obejmującą kluczowe zagadnienia z zakresu bezpieczeństwa lotu i oceny ryzyka zagrożeń</w:t>
      </w:r>
      <w:r w:rsidR="00FC0BE1" w:rsidRPr="00001DD3">
        <w:rPr>
          <w:rFonts w:ascii="Arial Narrow" w:eastAsia="Times New Roman" w:hAnsi="Arial Narrow" w:cs="Arial"/>
          <w:sz w:val="24"/>
          <w:szCs w:val="24"/>
          <w:lang w:eastAsia="pl-PL"/>
        </w:rPr>
        <w:t>;</w:t>
      </w:r>
    </w:p>
    <w:p w:rsidR="00562109" w:rsidRPr="00001DD3" w:rsidRDefault="00562109" w:rsidP="00FC0BE1">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szczegółową wiedzę związaną z wybranymi zagadnieniami z zakresu budowy załogowych i bezzałogowych statków powietrznych, w tym wyposażenia pokładowego oraz ich głównych podzespołów</w:t>
      </w:r>
      <w:r w:rsidR="00FC0BE1" w:rsidRPr="00001DD3">
        <w:rPr>
          <w:rFonts w:ascii="Arial Narrow" w:eastAsia="Times New Roman" w:hAnsi="Arial Narrow" w:cs="Arial"/>
          <w:sz w:val="24"/>
          <w:szCs w:val="24"/>
          <w:lang w:eastAsia="pl-PL"/>
        </w:rPr>
        <w:t>;</w:t>
      </w:r>
    </w:p>
    <w:p w:rsidR="00562109" w:rsidRPr="00001DD3" w:rsidRDefault="00562109" w:rsidP="00FC0BE1">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lastRenderedPageBreak/>
        <w:t>- ma szczegółową wiedzę związaną z wybranymi zagadnieniami z zakresu najważniejszych zjawisk występujących w atmosferze ziemskiej, możliwości ich przewidywania, rozpoznawania, badania, a także ograniczenia negatywnego wpływu działalności człowieka na otaczające środowisko</w:t>
      </w:r>
      <w:r w:rsidR="00FC0BE1" w:rsidRPr="00001DD3">
        <w:rPr>
          <w:rFonts w:ascii="Arial Narrow" w:eastAsia="Times New Roman" w:hAnsi="Arial Narrow" w:cs="Arial"/>
          <w:sz w:val="24"/>
          <w:szCs w:val="24"/>
          <w:lang w:eastAsia="pl-PL"/>
        </w:rPr>
        <w:t>;</w:t>
      </w:r>
    </w:p>
    <w:p w:rsidR="00562109" w:rsidRPr="00001DD3" w:rsidRDefault="00562109" w:rsidP="00FC0BE1">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szczegółową wiedzę związaną z wybranymi zagadnieniami z zakresu możliwości i ograniczeń człowieka podczas obsługi samolotu w locie, a także możliwości i ograniczeń lotniczego systemu pogotowia ratunkowego</w:t>
      </w:r>
      <w:r w:rsidR="00FC0BE1" w:rsidRPr="00001DD3">
        <w:rPr>
          <w:rFonts w:ascii="Arial Narrow" w:eastAsia="Times New Roman" w:hAnsi="Arial Narrow" w:cs="Arial"/>
          <w:sz w:val="24"/>
          <w:szCs w:val="24"/>
          <w:lang w:eastAsia="pl-PL"/>
        </w:rPr>
        <w:t>;</w:t>
      </w:r>
    </w:p>
    <w:p w:rsidR="00562109" w:rsidRPr="00001DD3" w:rsidRDefault="00562109" w:rsidP="00FC0BE1">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szczegółową wiedzę związaną z wybranymi zagadnieniami z zakresu nawigacji i techniki pilotażu oraz wykorzystania symulatorów lotu</w:t>
      </w:r>
      <w:r w:rsidR="00FC0BE1" w:rsidRPr="00001DD3">
        <w:rPr>
          <w:rFonts w:ascii="Arial Narrow" w:eastAsia="Times New Roman" w:hAnsi="Arial Narrow" w:cs="Arial"/>
          <w:sz w:val="24"/>
          <w:szCs w:val="24"/>
          <w:lang w:eastAsia="pl-PL"/>
        </w:rPr>
        <w:t>;</w:t>
      </w:r>
    </w:p>
    <w:p w:rsidR="00562109" w:rsidRPr="00001DD3" w:rsidRDefault="00562109" w:rsidP="00FC0BE1">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szczegółową wiedzę związaną z wybranymi zagadnieniami z zakresu zasad lotu, jego przygotowania, a także związanych z nim procedur operacyjnych</w:t>
      </w:r>
      <w:r w:rsidR="00FC0BE1" w:rsidRPr="00001DD3">
        <w:rPr>
          <w:rFonts w:ascii="Arial Narrow" w:eastAsia="Times New Roman" w:hAnsi="Arial Narrow" w:cs="Arial"/>
          <w:sz w:val="24"/>
          <w:szCs w:val="24"/>
          <w:lang w:eastAsia="pl-PL"/>
        </w:rPr>
        <w:t>;</w:t>
      </w:r>
    </w:p>
    <w:p w:rsidR="00562109" w:rsidRPr="00001DD3" w:rsidRDefault="00562109" w:rsidP="00FC0BE1">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szczegółową wiedzę związaną z wybranymi zagadnieniami z zakresu budowy lotniczych układów napędowych i projektowania ich podzespołów</w:t>
      </w:r>
      <w:r w:rsidR="00FC0BE1" w:rsidRPr="00001DD3">
        <w:rPr>
          <w:rFonts w:ascii="Arial Narrow" w:eastAsia="Times New Roman" w:hAnsi="Arial Narrow" w:cs="Arial"/>
          <w:sz w:val="24"/>
          <w:szCs w:val="24"/>
          <w:lang w:eastAsia="pl-PL"/>
        </w:rPr>
        <w:t>;</w:t>
      </w:r>
    </w:p>
    <w:p w:rsidR="00562109" w:rsidRPr="00001DD3" w:rsidRDefault="00562109" w:rsidP="00FC0BE1">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szczegółową wiedzę związaną z wybranymi zagadnieniami z zakresu naziemnej obsługi statków powietrznych i układów napędowych z uwzględnieniem aspektów logistycznych</w:t>
      </w:r>
      <w:r w:rsidR="00FC0BE1" w:rsidRPr="00001DD3">
        <w:rPr>
          <w:rFonts w:ascii="Arial Narrow" w:eastAsia="Times New Roman" w:hAnsi="Arial Narrow" w:cs="Arial"/>
          <w:sz w:val="24"/>
          <w:szCs w:val="24"/>
          <w:lang w:eastAsia="pl-PL"/>
        </w:rPr>
        <w:t>;</w:t>
      </w:r>
    </w:p>
    <w:p w:rsidR="00562109" w:rsidRPr="00001DD3" w:rsidRDefault="00562109" w:rsidP="00FC0BE1">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podstawową wiedzę z zakresu diagnostyki technicznej środków transportu oraz metod i sposobów rozwiązywania zagadnień oceny ich stanu technicznego i prognozowania, zna: warunki diagnozowania obiektów technicznych, istotę diagnostyki technicznej w zastosowaniu do środków transportu lotniczego, zadania i cele diagnostyki technicznej</w:t>
      </w:r>
      <w:r w:rsidR="00FC0BE1" w:rsidRPr="00001DD3">
        <w:rPr>
          <w:rFonts w:ascii="Arial Narrow" w:eastAsia="Times New Roman" w:hAnsi="Arial Narrow" w:cs="Arial"/>
          <w:sz w:val="24"/>
          <w:szCs w:val="24"/>
          <w:lang w:eastAsia="pl-PL"/>
        </w:rPr>
        <w:t>;</w:t>
      </w:r>
    </w:p>
    <w:p w:rsidR="00562109" w:rsidRPr="00001DD3" w:rsidRDefault="00562109" w:rsidP="00FC0BE1">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podstawową wiedzę w zakresie historii lotnictwa i kosmonautyki, szczególnie silników lotniczych i kosmicznych, ważniejszych wydarzeń i postaci, które przyczyniły się do rozwoju poszczególnych dziedzin nauki istotnych dla rozwoju człowieka, a także najnowszych trendów w konstruowaniu maszyn i urządzeń</w:t>
      </w:r>
      <w:r w:rsidR="00FC0BE1" w:rsidRPr="00001DD3">
        <w:rPr>
          <w:rFonts w:ascii="Arial Narrow" w:eastAsia="Times New Roman" w:hAnsi="Arial Narrow" w:cs="Arial"/>
          <w:sz w:val="24"/>
          <w:szCs w:val="24"/>
          <w:lang w:eastAsia="pl-PL"/>
        </w:rPr>
        <w:t>;</w:t>
      </w:r>
    </w:p>
    <w:p w:rsidR="00562109" w:rsidRPr="00001DD3" w:rsidRDefault="00562109" w:rsidP="00FC0BE1">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podstawową wiedzę o cyklu życia urządzeń, obiektów i systemów technicznych, a także sposobach ich technicznego opisu</w:t>
      </w:r>
      <w:r w:rsidR="00FC0BE1" w:rsidRPr="00001DD3">
        <w:rPr>
          <w:rFonts w:ascii="Arial Narrow" w:eastAsia="Times New Roman" w:hAnsi="Arial Narrow" w:cs="Arial"/>
          <w:sz w:val="24"/>
          <w:szCs w:val="24"/>
          <w:lang w:eastAsia="pl-PL"/>
        </w:rPr>
        <w:t>;</w:t>
      </w:r>
    </w:p>
    <w:p w:rsidR="00562109" w:rsidRPr="00001DD3" w:rsidRDefault="00562109" w:rsidP="00FC0BE1">
      <w:pPr>
        <w:spacing w:after="0" w:line="240" w:lineRule="auto"/>
        <w:ind w:left="426"/>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xml:space="preserve">- ma poszerzoną wiedzę, niezbędną dla zrozumienia przedmiotów profilowych oraz wiedzę specjalistyczną o budowie, metodach konstruowania, wytwarzania, eksploatacji, zarządzania ruchem lotniczym, systemami bezpieczeństwa, wpływie na gospodarkę, społeczeństwo oraz środowisko w zakresu lotnictwa i kosmonautyki dla wybranych </w:t>
      </w:r>
      <w:r w:rsidR="00972E82">
        <w:rPr>
          <w:rFonts w:ascii="Arial Narrow" w:eastAsia="Times New Roman" w:hAnsi="Arial Narrow" w:cs="Calibri"/>
          <w:sz w:val="24"/>
          <w:szCs w:val="24"/>
          <w:lang w:eastAsia="pl-PL"/>
        </w:rPr>
        <w:t>ścieżek</w:t>
      </w:r>
      <w:r w:rsidR="00972E82">
        <w:rPr>
          <w:rFonts w:ascii="Arial Narrow" w:eastAsia="Times New Roman" w:hAnsi="Arial Narrow" w:cs="Calibri"/>
          <w:sz w:val="24"/>
          <w:szCs w:val="24"/>
          <w:lang w:eastAsia="pl-PL"/>
        </w:rPr>
        <w:t xml:space="preserve"> dyplomowania</w:t>
      </w:r>
      <w:r w:rsidRPr="00001DD3">
        <w:rPr>
          <w:rFonts w:ascii="Arial Narrow" w:eastAsia="Times New Roman" w:hAnsi="Arial Narrow" w:cs="Arial"/>
          <w:sz w:val="24"/>
          <w:szCs w:val="24"/>
          <w:lang w:eastAsia="pl-PL"/>
        </w:rPr>
        <w:t>:</w:t>
      </w:r>
      <w:r w:rsidRPr="00001DD3">
        <w:rPr>
          <w:rFonts w:ascii="Arial Narrow" w:eastAsia="Times New Roman" w:hAnsi="Arial Narrow" w:cs="Arial"/>
          <w:sz w:val="24"/>
          <w:szCs w:val="24"/>
          <w:lang w:eastAsia="pl-PL"/>
        </w:rPr>
        <w:br/>
        <w:t>1. Pilotaż statków powietrznych</w:t>
      </w:r>
      <w:r w:rsidRPr="00001DD3">
        <w:rPr>
          <w:rFonts w:ascii="Arial Narrow" w:eastAsia="Times New Roman" w:hAnsi="Arial Narrow" w:cs="Arial"/>
          <w:sz w:val="24"/>
          <w:szCs w:val="24"/>
          <w:lang w:eastAsia="pl-PL"/>
        </w:rPr>
        <w:br/>
        <w:t>2. Silniki lotnicze i elementy płatowca</w:t>
      </w:r>
      <w:r w:rsidRPr="00001DD3">
        <w:rPr>
          <w:rFonts w:ascii="Arial Narrow" w:eastAsia="Times New Roman" w:hAnsi="Arial Narrow" w:cs="Arial"/>
          <w:sz w:val="24"/>
          <w:szCs w:val="24"/>
          <w:lang w:eastAsia="pl-PL"/>
        </w:rPr>
        <w:br/>
        <w:t>3. Bezpieczeństwo i zarządzanie lotnictwem</w:t>
      </w:r>
      <w:r w:rsidRPr="00001DD3">
        <w:rPr>
          <w:rFonts w:ascii="Arial Narrow" w:eastAsia="Times New Roman" w:hAnsi="Arial Narrow" w:cs="Arial"/>
          <w:sz w:val="24"/>
          <w:szCs w:val="24"/>
          <w:lang w:eastAsia="pl-PL"/>
        </w:rPr>
        <w:br/>
        <w:t>4. Transport lotniczy</w:t>
      </w:r>
      <w:r w:rsidR="00FC0BE1" w:rsidRPr="00001DD3">
        <w:rPr>
          <w:rFonts w:ascii="Arial Narrow" w:eastAsia="Times New Roman" w:hAnsi="Arial Narrow" w:cs="Arial"/>
          <w:sz w:val="24"/>
          <w:szCs w:val="24"/>
          <w:lang w:eastAsia="pl-PL"/>
        </w:rPr>
        <w:t>;</w:t>
      </w:r>
    </w:p>
    <w:p w:rsidR="00562109" w:rsidRPr="00001DD3" w:rsidRDefault="00562109" w:rsidP="00FC0BE1">
      <w:pPr>
        <w:spacing w:after="0" w:line="240" w:lineRule="auto"/>
        <w:ind w:left="426"/>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podstawową wiedzę niezbędną do rozumienia społecznych, ekonomicznych, prawnych i innych pozatechnicznych uwarunkowań działalności inżynierskiej</w:t>
      </w:r>
      <w:r w:rsidR="00FC0BE1" w:rsidRPr="00001DD3">
        <w:rPr>
          <w:rFonts w:ascii="Arial Narrow" w:eastAsia="Times New Roman" w:hAnsi="Arial Narrow" w:cs="Arial"/>
          <w:sz w:val="24"/>
          <w:szCs w:val="24"/>
          <w:lang w:eastAsia="pl-PL"/>
        </w:rPr>
        <w:t>;</w:t>
      </w:r>
    </w:p>
    <w:p w:rsidR="00562109" w:rsidRPr="00001DD3" w:rsidRDefault="00562109" w:rsidP="00FC0BE1">
      <w:pPr>
        <w:spacing w:after="0" w:line="240" w:lineRule="auto"/>
        <w:ind w:left="426"/>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podstawową wiedzę w zakresie prawa, a szczególności prawa dotyczącego lotnictwa cywilnego, prawa autorskiego i o ochronie własności przemysłowej oraz jego o wpływie systemu na rozwój techniki, potrafi korzystać z zasobów informacji patentowej</w:t>
      </w:r>
      <w:r w:rsidR="00FC0BE1" w:rsidRPr="00001DD3">
        <w:rPr>
          <w:rFonts w:ascii="Arial Narrow" w:eastAsia="Times New Roman" w:hAnsi="Arial Narrow" w:cs="Arial"/>
          <w:sz w:val="24"/>
          <w:szCs w:val="24"/>
          <w:lang w:eastAsia="pl-PL"/>
        </w:rPr>
        <w:t>;</w:t>
      </w:r>
    </w:p>
    <w:p w:rsidR="00562109" w:rsidRPr="00001DD3" w:rsidRDefault="00562109" w:rsidP="00FC0BE1">
      <w:pPr>
        <w:spacing w:after="0" w:line="240" w:lineRule="auto"/>
        <w:ind w:left="426"/>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zna ogólne zasady tworzenia i rozwoju form indywidualnej przedsiębiorczości, również przy uwzględnieniu zarządzaniem czasem, a także umiejętności prawidłowej autoprezentacji, wykorzystującej wiedzę z zakresu dziedzin nauki i dyscyplin naukowych, właściwych dla lotnictwa i kosmonautyki</w:t>
      </w:r>
      <w:r w:rsidR="00FC0BE1" w:rsidRPr="00001DD3">
        <w:rPr>
          <w:rFonts w:ascii="Arial Narrow" w:eastAsia="Times New Roman" w:hAnsi="Arial Narrow" w:cs="Arial"/>
          <w:sz w:val="24"/>
          <w:szCs w:val="24"/>
          <w:lang w:eastAsia="pl-PL"/>
        </w:rPr>
        <w:t>.</w:t>
      </w:r>
    </w:p>
    <w:p w:rsidR="00FC0BE1" w:rsidRPr="00001DD3" w:rsidRDefault="00FC0BE1" w:rsidP="00FC0BE1">
      <w:pPr>
        <w:spacing w:after="0" w:line="240" w:lineRule="auto"/>
        <w:ind w:left="426"/>
        <w:rPr>
          <w:rFonts w:ascii="Arial Narrow" w:eastAsia="Times New Roman" w:hAnsi="Arial Narrow" w:cs="Arial"/>
          <w:sz w:val="24"/>
          <w:szCs w:val="24"/>
          <w:lang w:eastAsia="pl-PL"/>
        </w:rPr>
      </w:pPr>
    </w:p>
    <w:p w:rsidR="00FC0BE1" w:rsidRPr="00001DD3" w:rsidRDefault="00FC0BE1" w:rsidP="00FC0BE1">
      <w:pPr>
        <w:pStyle w:val="Akapitzlist"/>
        <w:widowControl w:val="0"/>
        <w:spacing w:after="120" w:line="240" w:lineRule="auto"/>
        <w:ind w:left="426"/>
        <w:jc w:val="both"/>
        <w:rPr>
          <w:rFonts w:ascii="Arial Narrow" w:hAnsi="Arial Narrow" w:cs="Times New Roman"/>
          <w:sz w:val="24"/>
          <w:szCs w:val="24"/>
        </w:rPr>
      </w:pPr>
      <w:r w:rsidRPr="00001DD3">
        <w:rPr>
          <w:rFonts w:ascii="Arial Narrow" w:hAnsi="Arial Narrow" w:cs="Times New Roman"/>
          <w:sz w:val="24"/>
          <w:szCs w:val="24"/>
        </w:rPr>
        <w:t>Efekty uczenia się na studiach pierwszego stopnia kierunku Lotnictwo i kosmonautyka w zakresie w obszarze umiejętności:</w:t>
      </w:r>
    </w:p>
    <w:p w:rsidR="00FC0BE1" w:rsidRPr="00001DD3"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umie posługiwać się językami: natywnym i międzynarodowym w stopniu umożliwiającym rozumienie tekstów technicznych oraz pisanie z użyciem słowników opisów technicznych maszyn w dziedzinie lotnictwa i kosmonautyki (znajomość terminologii technicznej)</w:t>
      </w:r>
    </w:p>
    <w:p w:rsidR="00FC0BE1" w:rsidRPr="00001DD3"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porozumiewać się przy użyciu różnych technik w środowisku zawodowym i innych środowiskach korzystając z formalnego zapisu konstrukcji, rysunku technicznego, pojęć i definicji zakresu studiowanego kierunku studiów</w:t>
      </w:r>
    </w:p>
    <w:p w:rsidR="00FC0BE1" w:rsidRPr="00001DD3"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ma umiejętność samokształcenia się z użyciem nowoczesnych narzędzi dydaktycznych, takich jak zdalne wykłady, internetowe strony i bazy danych, programy dydaktyczne, książki elektroniczne</w:t>
      </w:r>
    </w:p>
    <w:p w:rsidR="00FC0BE1" w:rsidRPr="00001DD3"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pozyskiwać informacje z literatury, Internetu, baz danych i innych źródeł. Potrafi integrować uzyskane informacje interpretować i wyciągać z nich wnioski oraz tworzyć i uzasadniać opinie</w:t>
      </w:r>
    </w:p>
    <w:p w:rsidR="00FC0BE1" w:rsidRPr="00001DD3"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korzystać ze wzorów i tabel, obliczeń technicznych i ekonomicznych za pomocą arkusza kalkulacyjnego i prowadzenia prostej relacyjnej bazy danych</w:t>
      </w:r>
    </w:p>
    <w:p w:rsidR="00FC0BE1" w:rsidRPr="00001DD3"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lastRenderedPageBreak/>
        <w:t xml:space="preserve">- </w:t>
      </w:r>
      <w:r w:rsidRPr="00001DD3">
        <w:rPr>
          <w:rFonts w:ascii="Arial Narrow" w:eastAsia="Times New Roman" w:hAnsi="Arial Narrow" w:cs="Calibri"/>
          <w:sz w:val="24"/>
          <w:szCs w:val="24"/>
          <w:lang w:eastAsia="pl-PL"/>
        </w:rPr>
        <w:t>potrafi utworzyć schemat układu, dobrać elementy i wykonać podstawowe obliczenia układu elektrycznego i elektronicznego zespołów maszyn lub urządzeń lotniczych</w:t>
      </w:r>
    </w:p>
    <w:p w:rsidR="00FC0BE1" w:rsidRPr="00001DD3"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umie posłużyć się w komunikacji werbalnej jednym dodatkowym językiem obcym na poziomie języka codziennego, potrafi w tym języku opisać zagadnienia z zakresu studiowanego kierunku studiów, potrafi przygotować dokumentację techniczną opisowo-rysunkową zadania inżynierskiego, transportowego i/lub logistycznego</w:t>
      </w:r>
    </w:p>
    <w:p w:rsidR="00FC0BE1" w:rsidRPr="00001DD3"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przygotować i przedstawić krótką prezentację werbalną i multimedialną poświęconą wynikom zadania inżynierskiego</w:t>
      </w:r>
    </w:p>
    <w:p w:rsidR="00FC0BE1" w:rsidRPr="00001DD3"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analizować obiekty i rozwiązania techniczne, potrafi wyszukiwać w katalogach i na stronach producentów gotowe komponenty maszyn i urządzeń, w tym środków i urządzeń transportowych i magazynowych, ocenić ich przydatność do wykorzystania we własnych projektach technicznych i organizacyjnych</w:t>
      </w:r>
    </w:p>
    <w:p w:rsidR="00FC0BE1" w:rsidRPr="00001DD3"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w:t>
      </w:r>
      <w:r w:rsidRPr="00001DD3">
        <w:rPr>
          <w:rFonts w:ascii="Arial Narrow" w:eastAsia="Times New Roman" w:hAnsi="Arial Narrow" w:cs="Calibri"/>
          <w:sz w:val="24"/>
          <w:szCs w:val="24"/>
          <w:lang w:eastAsia="pl-PL"/>
        </w:rPr>
        <w:t>potrafi zaplanować i przeprowadzić eksperyment badawczy wykorzystując aparaturę pomiarową, symulacje komputerowe, potrafi wykonywać pomiary, takie jak pomiary temperatur za pomocą termometrów cieczowych, termistorowych, termopar, prędkości i natężenia przepływu za pomocą przepływomierzy turbinowych, laserowych i ultradźwiękowych oraz interpretować wyniki i wyciągać wnioski</w:t>
      </w:r>
    </w:p>
    <w:p w:rsidR="00FC0BE1" w:rsidRPr="00001DD3"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opracować instrukcję bezpieczeństwa dla prostego i średnio skomplikowanego urządzenia pokładowego, maszyny lub technicznego obiektu latającego w określonych warunkach środowiskowych</w:t>
      </w:r>
    </w:p>
    <w:p w:rsidR="00FC0BE1" w:rsidRPr="00001DD3"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stosować podstawowe normy techniczne dotyczące unifikacji i bezpieczeństwa oraz recyklingu</w:t>
      </w:r>
    </w:p>
    <w:p w:rsidR="00FC0BE1" w:rsidRPr="00001DD3"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ocenić koszty materiałowe, środowiskowe i nakłady pracy na wykonanie modułów lotniczych i urządzeń pokładowych</w:t>
      </w:r>
    </w:p>
    <w:p w:rsidR="00972E82"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 xml:space="preserve">potrafi zorganizować i merytorycznie pokierować procesem projektowania i eksploatacji nieskomplikowanego urządzenia pokładowego, maszyny lub technicznego obiektu latającego </w:t>
      </w:r>
    </w:p>
    <w:p w:rsidR="00FC0BE1" w:rsidRPr="00001DD3"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narysować schemat i prosty element maszynowy zgodnie z zasadami rysunku technicznego</w:t>
      </w:r>
    </w:p>
    <w:p w:rsidR="00FC0BE1" w:rsidRPr="00001DD3"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ocenić przydatność i wykorzystać narzędzia zintegrowane z pakietami do modelowania przestrzennego, i zinterpretować poprawnie ich wyniki</w:t>
      </w:r>
    </w:p>
    <w:p w:rsidR="00FC0BE1" w:rsidRPr="00001DD3"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 xml:space="preserve">potrafi opracować instrukcję obsługi i napraw prostej maszyny lub jej podzespołów </w:t>
      </w:r>
    </w:p>
    <w:p w:rsidR="00FC0BE1" w:rsidRPr="00001DD3" w:rsidRDefault="00FC0BE1" w:rsidP="00FC0BE1">
      <w:pPr>
        <w:pStyle w:val="Akapitzlist"/>
        <w:widowControl w:val="0"/>
        <w:spacing w:after="120" w:line="240" w:lineRule="auto"/>
        <w:ind w:left="426"/>
        <w:jc w:val="both"/>
        <w:rPr>
          <w:rFonts w:ascii="Arial Narrow" w:hAnsi="Arial Narrow" w:cs="Times New Roman"/>
          <w:sz w:val="24"/>
          <w:szCs w:val="24"/>
        </w:rPr>
      </w:pPr>
    </w:p>
    <w:p w:rsidR="00FC0BE1" w:rsidRPr="00001DD3" w:rsidRDefault="00FC0BE1" w:rsidP="00FC0BE1">
      <w:pPr>
        <w:pStyle w:val="Akapitzlist"/>
        <w:widowControl w:val="0"/>
        <w:spacing w:after="0" w:line="240" w:lineRule="auto"/>
        <w:ind w:left="426"/>
        <w:jc w:val="both"/>
        <w:rPr>
          <w:rFonts w:ascii="Arial Narrow" w:hAnsi="Arial Narrow" w:cs="Times New Roman"/>
          <w:sz w:val="24"/>
          <w:szCs w:val="24"/>
        </w:rPr>
      </w:pPr>
      <w:r w:rsidRPr="00001DD3">
        <w:rPr>
          <w:rFonts w:ascii="Arial Narrow" w:hAnsi="Arial Narrow" w:cs="Times New Roman"/>
          <w:sz w:val="24"/>
          <w:szCs w:val="24"/>
        </w:rPr>
        <w:t>Efekty uczenia się na studiach pierwszego stopnia kierunku Lotnictwo i kosmonautyka w zakresie w obszarze kompetencji społecznych:</w:t>
      </w:r>
    </w:p>
    <w:p w:rsidR="00FC0BE1" w:rsidRPr="00001DD3"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rozumie potrzebę uczenia się przez całe życie; potrafi inspirować i organizować proces uczenia się innych osób</w:t>
      </w:r>
    </w:p>
    <w:p w:rsidR="00FC0BE1" w:rsidRPr="00001DD3"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ma świadomość ważności i rozumie pozatechniczne aspekty i skutki działalności inżynierskiej, w tym jej wpływu na środowisko, i związanej z tym odpowiedzialności za podejmowane decyzje</w:t>
      </w:r>
    </w:p>
    <w:p w:rsidR="00FC0BE1" w:rsidRPr="00001DD3"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współdziałać i pracować w grupie, przyjmując w niej różne role</w:t>
      </w:r>
    </w:p>
    <w:p w:rsidR="00FC0BE1" w:rsidRPr="00001DD3"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odpowiednio określić priorytety służące realizacji określonego przez siebie lub innych zadania</w:t>
      </w:r>
    </w:p>
    <w:p w:rsidR="00FC0BE1" w:rsidRPr="00001DD3"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prawidłowo identyfikuje i rozstrzyga dylematy związane z wykonywaniem zawodu</w:t>
      </w:r>
    </w:p>
    <w:p w:rsidR="00FC0BE1" w:rsidRPr="00001DD3"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myśleć i działać w sposób przedsiębiorczy</w:t>
      </w:r>
    </w:p>
    <w:p w:rsidR="00FC0BE1" w:rsidRPr="00001DD3" w:rsidRDefault="00FC0BE1" w:rsidP="00FC0BE1">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ma świadomość roli społecznej absolwenta uczelni technicznej, a zwłaszcza rozumie potrzebę formułowania i przekazywania społeczeństwu, w szczególności poprzez środki masowego przekazu, informacji i opinii dotyczących osiągnięć techniki i innych aspektów działalności inżynierskiej; podejmuje starania, aby przekazać takie informacje i opinie w sposób powszechnie zrozumiały</w:t>
      </w:r>
    </w:p>
    <w:p w:rsidR="00A17990" w:rsidRPr="00001DD3" w:rsidRDefault="00A17990" w:rsidP="00046EE2">
      <w:pPr>
        <w:widowControl w:val="0"/>
        <w:spacing w:after="0" w:line="240" w:lineRule="auto"/>
        <w:jc w:val="both"/>
        <w:rPr>
          <w:rFonts w:ascii="Arial Narrow" w:hAnsi="Arial Narrow" w:cs="Times New Roman"/>
          <w:sz w:val="16"/>
          <w:szCs w:val="16"/>
        </w:rPr>
      </w:pPr>
    </w:p>
    <w:p w:rsidR="00D660FA" w:rsidRPr="00001DD3" w:rsidRDefault="00D660FA"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01DD3">
        <w:rPr>
          <w:rFonts w:ascii="Arial Narrow" w:hAnsi="Arial Narrow" w:cs="Times New Roman"/>
          <w:b/>
          <w:sz w:val="24"/>
          <w:szCs w:val="24"/>
        </w:rPr>
        <w:t>Sposoby weryfikacji i oceny efektów uczenia się</w:t>
      </w:r>
      <w:r w:rsidRPr="00001DD3">
        <w:rPr>
          <w:rFonts w:ascii="Arial Narrow" w:hAnsi="Arial Narrow" w:cs="Times New Roman"/>
          <w:sz w:val="24"/>
          <w:szCs w:val="24"/>
        </w:rPr>
        <w:t xml:space="preserve">: </w:t>
      </w:r>
    </w:p>
    <w:p w:rsidR="00B7285F" w:rsidRPr="00001DD3" w:rsidRDefault="00B7285F" w:rsidP="00B7285F">
      <w:pPr>
        <w:widowControl w:val="0"/>
        <w:spacing w:after="0" w:line="240" w:lineRule="auto"/>
        <w:ind w:left="284"/>
        <w:jc w:val="both"/>
        <w:rPr>
          <w:rFonts w:ascii="Arial Narrow" w:hAnsi="Arial Narrow" w:cs="Times New Roman"/>
          <w:spacing w:val="-4"/>
        </w:rPr>
      </w:pPr>
      <w:r w:rsidRPr="00001DD3">
        <w:rPr>
          <w:rFonts w:ascii="Arial Narrow" w:hAnsi="Arial Narrow" w:cs="Times New Roman"/>
          <w:spacing w:val="-4"/>
        </w:rPr>
        <w:t xml:space="preserve">   Opisać sposoby weryfikacji i oceny efektów uczenia się.</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Podstawą weryfikacji i oceny efektów uczenia się studenta są zasady zawarte w </w:t>
      </w:r>
      <w:r w:rsidRPr="00001DD3">
        <w:rPr>
          <w:rFonts w:ascii="Arial Narrow" w:hAnsi="Arial Narrow" w:cs="Times New Roman"/>
          <w:i/>
          <w:spacing w:val="-4"/>
          <w:sz w:val="24"/>
          <w:szCs w:val="24"/>
        </w:rPr>
        <w:t>Regulaminie studiów stacjonarnych i niestacjonarnych pierwszego i drugiego stopnia</w:t>
      </w:r>
      <w:r w:rsidRPr="00001DD3">
        <w:rPr>
          <w:rFonts w:ascii="Arial Narrow" w:hAnsi="Arial Narrow" w:cs="Times New Roman"/>
          <w:spacing w:val="-4"/>
          <w:sz w:val="24"/>
          <w:szCs w:val="24"/>
        </w:rPr>
        <w:t xml:space="preserve"> (Uchwała nr 32/2016-2020 z dnia 29 marca 2017r.) §23 - §31.</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p>
    <w:p w:rsidR="00046EE2" w:rsidRPr="00001DD3" w:rsidRDefault="00046EE2" w:rsidP="00046EE2">
      <w:pPr>
        <w:widowControl w:val="0"/>
        <w:spacing w:after="0" w:line="240" w:lineRule="auto"/>
        <w:ind w:left="426"/>
        <w:jc w:val="both"/>
        <w:rPr>
          <w:rFonts w:ascii="Arial Narrow" w:hAnsi="Arial Narrow" w:cs="Times New Roman"/>
          <w:b/>
          <w:spacing w:val="-4"/>
          <w:sz w:val="24"/>
          <w:szCs w:val="24"/>
        </w:rPr>
      </w:pPr>
      <w:r w:rsidRPr="00001DD3">
        <w:rPr>
          <w:rFonts w:ascii="Arial Narrow" w:hAnsi="Arial Narrow" w:cs="Times New Roman"/>
          <w:b/>
          <w:spacing w:val="-4"/>
          <w:sz w:val="24"/>
          <w:szCs w:val="24"/>
        </w:rPr>
        <w:t>Postanowienia ogólne:</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23</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1. Do sprawdzania uzyskanych efektów kształcenia i zaliczania okresów studiów stosuje się system punktowy.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2. Zasady systemu punktowego są następujące: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1) punkty przyporządkowane są wszystkim modułom występującym w programie studiów, z wyjątkiem zajęć z wychowania fizycznego oraz zajęć o charakterze informacyjnym (szkolenie biblioteczne, BHP, itp.),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2) punkty są przyporządkowane modułom, a nie poszczególnym formom zajęć. Przyporządkowanie punktów </w:t>
      </w:r>
      <w:r w:rsidRPr="00001DD3">
        <w:rPr>
          <w:rFonts w:ascii="Arial Narrow" w:hAnsi="Arial Narrow" w:cs="Times New Roman"/>
          <w:spacing w:val="-4"/>
          <w:sz w:val="24"/>
          <w:szCs w:val="24"/>
        </w:rPr>
        <w:lastRenderedPageBreak/>
        <w:t xml:space="preserve">części modułu stosuje się tylko wówczas, gdy moduł trwa dłużej niż 1 semestr,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3) liczba punktów przyporządkowanych modułowi jest liczbą całkowitą,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4) liczba punktów przyporządkowanych modułom każdego semestru studiów jest określona w programie studiów i wynosi minimum 30 punktów ECTS. Dla studiów niestacjonarnych jest ona odpowiednio mniejsza, o ile studia te trwają dłużej niż odpowiadające im studia stacjonarne,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5) dla uzyskania dyplomu na studiach zarówno stacjonarnych, jak i niestacjonarnych, niezbędne jest, poza spełnieniem wymagań programowych, zdobycie liczby punktów ECTS nie mniejszej niż liczba semestrów przewidziana w programie studiów stacjonarnych dla danego poziomu studiów pomnożona przez 30.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3. W przypadku przenoszenia i zaliczania studentowi punktów ECTS uzyskanych za moduły kształcenia na innym kierunku, wydziale lub innej uczelni obowiązują następujące zasady: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1) punkty ECTS uzyskane na innej uczelni uznaje się bez ponownego sprawdzenia osiągniętych efektów kształcenia, jeżeli kształcenie odbywało się zgodnie z porozumieniem zawartym pomiędzy uczelniami,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2) punkty ECTS mogą zostać uznane w miejsce punktów za moduły kształcenia zawarte w programie studiów w przypadku stwierdzenia zbieżności efektów kształcenia,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3) decyzję o przeniesieniu i zaliczeniu punktów, o których mowa w pkt. 1) i 2), podejmuje dziekan lub jego pełnomocnik na wniosek studenta,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4) jeśli modułom kształcenia zaliczonym na innym wydziale lub innej uczelni nie przypisano punktów ECTS, wówczas punkty te przypisuje dziekan wydziału przyjmującego zgodnie z zasadami określonymi w niniejszym Regulaminie oraz zgodnie z obowiązującym programem kształcenia.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 24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1. Na wszystkich kierunkach studiów okresem rozliczeniowym jest semestr.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2. Warunkiem rejestracji na kolejny semestr studiów jest: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1) uzyskanie, w terminie określonym przez dziekana, liczby punktów nie mniejszej niż: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30·K – (12 + N) w przypadku studiów stacjonarnych,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30·K + P – (12 + N) w przypadku studiów stacjonarnych o profilu praktycznym,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26·K – (11 + N) w przypadku 8-semestralnych studiów niestacjonarnych pierwszego stopnia odpowiadających 7-semestralnym studiom stacjonarnym,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23·K – (10 + N) w przypadku 9-semestralnych studiów niestacjonarnych pierwszego stopnia odpowiadających 7-semestralnym studiom stacjonarnym,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22·K – (10 + N) w przypadku 4-semestralnych studiów niestacjonarnych drugiego stopnia odpowiadających 3-semestralnym studiom stacjonarnym, </w:t>
      </w:r>
    </w:p>
    <w:p w:rsidR="00046EE2" w:rsidRPr="00001DD3" w:rsidRDefault="00046EE2" w:rsidP="00046EE2">
      <w:pPr>
        <w:widowControl w:val="0"/>
        <w:tabs>
          <w:tab w:val="left" w:pos="3405"/>
        </w:tabs>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gdzie: </w:t>
      </w:r>
      <w:r w:rsidRPr="00001DD3">
        <w:rPr>
          <w:rFonts w:ascii="Arial Narrow" w:hAnsi="Arial Narrow" w:cs="Times New Roman"/>
          <w:spacing w:val="-4"/>
          <w:sz w:val="24"/>
          <w:szCs w:val="24"/>
        </w:rPr>
        <w:tab/>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K – oznacza liczbę semestrów, jakie upłynęły od rozpoczęcia studiów,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N – oznacza liczbę punktów dodatkowych z przedziału domkniętego [0, 2] określaną przez radę wydziału,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P – oznacza liczbę punktów za praktyki, jakie przewidziano w planie studiów od ich rozpoczęcia jeżeli semestralna liczba punktów z uwzględnieniem praktyk przekracza 30,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2) zaliczenie modułów występujących w programie studiów z opóźnieniem nie większym niż dwa semestry. W uzasadnionych przypadkach dziekan może wprowadzić dłuższy okres zaliczenia.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3. Rektor, po zasięgnięciu opinii dziekana, może udzielić warunkowego zezwolenia na podjęcie studiów w następnym roku lub semestrze.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 25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1. Warunkiem zaliczenia semestru jest uzyskanie oceny, co najmniej dostatecznej ze wszystkich zajęć przewidzianych w programie studiów oraz zaliczenie, bez ocen, praktyk, zajęć z wychowania fizycznego i wymaganych szkoleń.</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2. Przebieg studiów dokumentowany jest w: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1) protokołach zaliczenia poszczególnych form zajęć wszystkich modułów sporządzanych w postaci wydruków danych elektronicznych z systemu informatycznego Uczelni,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2) semestralnych kartach okresowych osiągnięć studenta sporządzanych w postaci wy-druków danych elektronicznych z systemu informatycznego Uczelni,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3) systemie informatycznym Uczelni.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 26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Uczelnia stosuje następującą skalę ocen: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lastRenderedPageBreak/>
        <w:t xml:space="preserve">1) bardzo dobry (A) - 5,0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2) dobry plus (B) - 4,5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3) dobry (C) - 4,0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4) dostateczny plus (D) - 3,5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5) dostateczny (E) - 3,0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6) niedostateczny (F) - 2,0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p>
    <w:p w:rsidR="00046EE2" w:rsidRPr="00001DD3" w:rsidRDefault="00046EE2" w:rsidP="00046EE2">
      <w:pPr>
        <w:widowControl w:val="0"/>
        <w:spacing w:after="0" w:line="240" w:lineRule="auto"/>
        <w:ind w:left="426"/>
        <w:jc w:val="both"/>
        <w:rPr>
          <w:rFonts w:ascii="Arial Narrow" w:hAnsi="Arial Narrow" w:cs="Times New Roman"/>
          <w:b/>
          <w:spacing w:val="-4"/>
          <w:sz w:val="24"/>
          <w:szCs w:val="24"/>
        </w:rPr>
      </w:pPr>
      <w:r w:rsidRPr="00001DD3">
        <w:rPr>
          <w:rFonts w:ascii="Arial Narrow" w:hAnsi="Arial Narrow" w:cs="Times New Roman"/>
          <w:b/>
          <w:spacing w:val="-4"/>
          <w:sz w:val="24"/>
          <w:szCs w:val="24"/>
        </w:rPr>
        <w:t xml:space="preserve">Zaliczenia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 27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1. Podstawą do zaliczenia wszystkich form zajęć niekończących się egzaminem są pozytywne wyniki bieżącej kontroli stopnia uzyskania efektów kształcenia. Kontrolę tę, w formie zgodnej z zasadami ustalonymi przez osobę odpowiedzialną za moduł, realizuje prowadzący zajęcia, który wystawia także ocenę, w terminie do końca okresu zajęć dydaktycznych w semestrze.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2. Zaliczenia dokonuje prowadzący zajęcia. W szczególnych przypadkach zaliczenia może dokonać inny nauczyciel akademicki, wyznaczony przez dziekana.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3. Studentowi, który w wyniku bieżącej kontroli stopnia uzyskania efektów kształcenia otrzymał ocenę niedostateczną, przysługuje prawo do jednego zaliczenia poprawkowego do końca sesji egzaminacyjnej.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4. Prowadzący ma obowiązek przechowywać pisemne prace zaliczeniowe przez co najmniej 12 miesięcy.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 28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1. Student uczestniczący w pracach badawczych lub wdrożeniowych może, na wniosek kierującego tymi pracami, być zwolniony przez odpowiedzialnego za moduł z udziału w niektórych zajęciach z modułu, z którym tematycznie związana jest realizowana praca. W takim przypadku, student może również uzyskać zaliczenie ćwiczeń audytoryjnych, laboratoryjnych, projektowych lub seminaryjnych z modułów tematycznie związanych z realizowaną pracą.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2. Odpowiedzialny za moduł może uzależnić zaliczenie zajęć od zdania kolokwium sprawdzającego znajomość materiału objętego programem kształcenia, a wykraczającego poza wykonane przez studenta prace badawcze.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 29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1. Na wniosek studenta, złożony w okresie do 3 dni roboczych od daty ogłoszenia wyników zaliczenia poprawkowego do kierownika jednostki organizacyjnej prowadzącej moduł, kierownik zarządza – tylko w uzasadnionych przypadkach – zaliczenie komisyjne w ustalonym przez siebie terminie.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2. Zaliczenie komisyjne przeprowadza komisja w składzie trzech nauczycieli akademickich, powołana przez kierownika jednostki organizacyjnej prowadzącej moduł. Przewodniczącym komisji powinien być kierownik jednostki organizacyjnej lub wyznaczona przez niego osoba. W skład komisji, oprócz przewodniczącego i prowadzącego zajęcia, powinien wchodzić specjalista z tej samej lub pokrewnej dziedziny wiedzy. We wniosku, o którym mowa w ust. 1 student może wskazać osobę obserwatora, spośród nauczycieli akademickich i studentów Uczelni, uczestniczącego w zaliczeniu komisyjnym.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3. W przypadku, gdy zaliczenie komisyjne dotyczy kierownika jednostki organizacyjnej pro-wadzącej moduł o zaliczeniu komisyjnym decyduje dziekan.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4. Przewodniczącym zaliczenia komisyjnego nie może być osoba uprzednio przeprowadzająca zaliczenie.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5. Ocena komisji jest ostateczna.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p>
    <w:p w:rsidR="00046EE2" w:rsidRPr="00001DD3" w:rsidRDefault="00046EE2" w:rsidP="00046EE2">
      <w:pPr>
        <w:widowControl w:val="0"/>
        <w:spacing w:after="0" w:line="240" w:lineRule="auto"/>
        <w:ind w:left="426"/>
        <w:jc w:val="both"/>
        <w:rPr>
          <w:rFonts w:ascii="Arial Narrow" w:hAnsi="Arial Narrow" w:cs="Times New Roman"/>
          <w:b/>
          <w:spacing w:val="-4"/>
          <w:sz w:val="24"/>
          <w:szCs w:val="24"/>
        </w:rPr>
      </w:pPr>
      <w:r w:rsidRPr="00001DD3">
        <w:rPr>
          <w:rFonts w:ascii="Arial Narrow" w:hAnsi="Arial Narrow" w:cs="Times New Roman"/>
          <w:b/>
          <w:spacing w:val="-4"/>
          <w:sz w:val="24"/>
          <w:szCs w:val="24"/>
        </w:rPr>
        <w:t xml:space="preserve">Egzaminy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 30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1. Egzamin jest sprawdzianem stopnia osiągnięcia przez studenta efektów kształcenia określonych w programie danego modułu.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2. Harmonogram egzaminów ustala dziekan w porozumieniu z przedstawicielami studentów.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3. Egzamin przeprowadza prowadzący wykład. W uzasadnionych przypadkach, za zgodą dziekana, egzamin w określonym semestrze mogą przeprowadzić inne osoby.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4. Studentowi przysługuje prawo do dwukrotnego przystąpienia do egzaminu, w tym poprawkowego, z danego modułu w danym semestrze.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5. Nieusprawiedliwione nieprzystąpienie studenta do egzaminu jest równoznaczne z utratą tego terminu.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6. Nieobecność studenta na egzaminie nie skutkuje wystawieniem mu oceny niedostatecznej.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lastRenderedPageBreak/>
        <w:t xml:space="preserve">7. Nieusprawiedliwione nieprzystąpienie do egzaminu poprawkowego lub uzyskanie negatywnego wyniku tego egzaminu skutkuje niezaliczeniem modułu.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8. W przypadku, gdy w ciągu 7 dni od terminu przeprowadzenia egzaminu student usprawiedliwi nieobecność, to ma prawo do dodatkowego, jednego terminu. Dodatkowy termin nie może przypadać później niż dwa tygodnie po rozpoczęciu następnego semestru. Wydłuża on okres rejestracji.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9. Prowadzący wykład ma obowiązek przechowywać pisemne prace egzaminacyjne przez co najmniej 12 miesięcy.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10. Przystąpienie do egzaminu nie jest uwarunkowane zaliczeniem innych form zajęć danego modułu.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 31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1. Na wniosek studenta, złożony w okresie do 3 dni roboczych od daty ogłoszenia wyników egzaminu poprawkowego, dziekan może zarządzić – tylko w uzasadnionych przypadkach – egzamin komisyjny w ustalonym przez siebie terminie.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2. Egzaminowi komisyjnemu przewodniczy dziekan lub osoba przez niego wyznaczona. Przewodniczącym egzaminu komisyjnego nie może być osoba uprzednio egzaminująca studenta.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3. W skład komisji, oprócz przewodniczącego i egzaminatora, powinien wchodzić, co najmniej jeden specjalista z tej samej lub pokrewnej dziedziny wiedzy.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4. We wniosku, o którym mowa w ust. 1 student może wskazać osobę obserwatora, spośród nauczycieli akademickich i studentów Uczelni, uczestniczącego w egzaminie komisyjnym. </w:t>
      </w:r>
    </w:p>
    <w:p w:rsidR="00046EE2" w:rsidRPr="00001DD3" w:rsidRDefault="00046EE2" w:rsidP="00046EE2">
      <w:pPr>
        <w:widowControl w:val="0"/>
        <w:spacing w:after="0" w:line="240" w:lineRule="auto"/>
        <w:ind w:left="426"/>
        <w:jc w:val="both"/>
        <w:rPr>
          <w:rFonts w:ascii="Arial Narrow" w:hAnsi="Arial Narrow" w:cs="Times New Roman"/>
          <w:spacing w:val="-4"/>
          <w:sz w:val="24"/>
          <w:szCs w:val="24"/>
        </w:rPr>
      </w:pPr>
      <w:r w:rsidRPr="00001DD3">
        <w:rPr>
          <w:rFonts w:ascii="Arial Narrow" w:hAnsi="Arial Narrow" w:cs="Times New Roman"/>
          <w:spacing w:val="-4"/>
          <w:sz w:val="24"/>
          <w:szCs w:val="24"/>
        </w:rPr>
        <w:t xml:space="preserve">5. Egzamin komisyjny może mieć formę ustną lub pisemną i ustną. Decyzję w tej sprawie podejmuje przewodniczący komisji. </w:t>
      </w:r>
    </w:p>
    <w:p w:rsidR="00046EE2" w:rsidRPr="00001DD3" w:rsidRDefault="00046EE2" w:rsidP="00046EE2">
      <w:pPr>
        <w:widowControl w:val="0"/>
        <w:spacing w:after="0" w:line="240" w:lineRule="auto"/>
        <w:ind w:left="426"/>
        <w:jc w:val="both"/>
        <w:rPr>
          <w:rFonts w:ascii="Arial Narrow" w:hAnsi="Arial Narrow" w:cs="Times New Roman"/>
          <w:b/>
          <w:spacing w:val="-4"/>
          <w:sz w:val="24"/>
          <w:szCs w:val="24"/>
        </w:rPr>
      </w:pPr>
      <w:r w:rsidRPr="00001DD3">
        <w:rPr>
          <w:rFonts w:ascii="Arial Narrow" w:hAnsi="Arial Narrow" w:cs="Times New Roman"/>
          <w:spacing w:val="-4"/>
          <w:sz w:val="24"/>
          <w:szCs w:val="24"/>
        </w:rPr>
        <w:t xml:space="preserve">6. Ocena komisji jest ostateczna. </w:t>
      </w:r>
    </w:p>
    <w:p w:rsidR="00046EE2" w:rsidRPr="00001DD3" w:rsidRDefault="00046EE2" w:rsidP="00B7285F">
      <w:pPr>
        <w:widowControl w:val="0"/>
        <w:spacing w:after="0" w:line="240" w:lineRule="auto"/>
        <w:ind w:left="284"/>
        <w:jc w:val="both"/>
        <w:rPr>
          <w:rFonts w:ascii="Arial Narrow" w:hAnsi="Arial Narrow" w:cs="Times New Roman"/>
          <w:sz w:val="24"/>
          <w:szCs w:val="24"/>
        </w:rPr>
      </w:pPr>
    </w:p>
    <w:p w:rsidR="00A17990" w:rsidRPr="00001DD3" w:rsidRDefault="00A17990" w:rsidP="00B4025B">
      <w:pPr>
        <w:widowControl w:val="0"/>
        <w:spacing w:after="0" w:line="240" w:lineRule="auto"/>
        <w:ind w:left="426"/>
        <w:jc w:val="both"/>
        <w:rPr>
          <w:rFonts w:ascii="Arial Narrow" w:hAnsi="Arial Narrow" w:cs="Times New Roman"/>
          <w:sz w:val="16"/>
          <w:szCs w:val="16"/>
        </w:rPr>
      </w:pPr>
    </w:p>
    <w:p w:rsidR="00B06F19" w:rsidRPr="00001DD3" w:rsidRDefault="00AC6067"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01DD3">
        <w:rPr>
          <w:rFonts w:ascii="Arial Narrow" w:hAnsi="Arial Narrow" w:cs="Times New Roman"/>
          <w:b/>
          <w:sz w:val="24"/>
          <w:szCs w:val="24"/>
        </w:rPr>
        <w:t>Praktyki</w:t>
      </w:r>
      <w:r w:rsidR="004A299D" w:rsidRPr="00001DD3">
        <w:rPr>
          <w:rFonts w:ascii="Arial Narrow" w:hAnsi="Arial Narrow" w:cs="Times New Roman"/>
          <w:b/>
          <w:sz w:val="24"/>
          <w:szCs w:val="24"/>
        </w:rPr>
        <w:t xml:space="preserve"> zawodowe</w:t>
      </w:r>
      <w:r w:rsidRPr="00001DD3">
        <w:rPr>
          <w:rFonts w:ascii="Arial Narrow" w:hAnsi="Arial Narrow" w:cs="Times New Roman"/>
          <w:sz w:val="24"/>
          <w:szCs w:val="24"/>
        </w:rPr>
        <w:t xml:space="preserve">: </w:t>
      </w:r>
    </w:p>
    <w:p w:rsidR="00046EE2" w:rsidRPr="00001DD3" w:rsidRDefault="00046EE2" w:rsidP="00046EE2">
      <w:pPr>
        <w:widowControl w:val="0"/>
        <w:spacing w:after="0" w:line="240" w:lineRule="auto"/>
        <w:jc w:val="both"/>
        <w:rPr>
          <w:rFonts w:ascii="Arial Narrow" w:hAnsi="Arial Narrow" w:cs="Times New Roman"/>
        </w:rPr>
      </w:pPr>
      <w:r w:rsidRPr="00001DD3">
        <w:rPr>
          <w:rFonts w:ascii="Arial Narrow" w:hAnsi="Arial Narrow" w:cs="Times New Roman"/>
        </w:rPr>
        <w:t xml:space="preserve">Czas trwania praktyk wynosi minimum 4 tygodnie, tj. 20 dni roboczych. Liczba </w:t>
      </w:r>
      <w:r w:rsidR="00EA5329" w:rsidRPr="00001DD3">
        <w:rPr>
          <w:rFonts w:ascii="Arial Narrow" w:hAnsi="Arial Narrow" w:cs="Times New Roman"/>
        </w:rPr>
        <w:t>punktów ECTS: 6</w:t>
      </w:r>
      <w:r w:rsidRPr="00001DD3">
        <w:rPr>
          <w:rFonts w:ascii="Arial Narrow" w:hAnsi="Arial Narrow" w:cs="Times New Roman"/>
        </w:rPr>
        <w:t>.</w:t>
      </w:r>
    </w:p>
    <w:p w:rsidR="00046EE2" w:rsidRPr="00001DD3" w:rsidRDefault="00046EE2" w:rsidP="00EA5329">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1. Praktyki zawodowe stanowią integralną część procesu kształcenia i podlegają obowiązkowemu zaliczeniu.  Studenckie praktyki zawodowe mają na celu:  </w:t>
      </w:r>
    </w:p>
    <w:p w:rsidR="00046EE2" w:rsidRPr="00001DD3" w:rsidRDefault="00046EE2" w:rsidP="00EA5329">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a. poszerzanie wiedzy zdobytej na studiach i rozwijanie umiejętności jej wykorzystania, </w:t>
      </w:r>
    </w:p>
    <w:p w:rsidR="00046EE2" w:rsidRPr="00001DD3" w:rsidRDefault="00046EE2" w:rsidP="00EA5329">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b. kształtowanie umiejętności niezbędnych w przyszłej pracy zawodowej, w tym umiejętności analitycznych, organizacyjnych, pracy w zespole, nawiązywania kontaktów, prowadzenia negocjacji, a także przygotowanie studenta do samodzielności i odpowiedzialności za powierzone mu zadania,  </w:t>
      </w:r>
    </w:p>
    <w:p w:rsidR="00046EE2" w:rsidRPr="00001DD3" w:rsidRDefault="00046EE2" w:rsidP="00EA5329">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c. pogłębianie wiedzy o poszczególnych branżach gospodarki, </w:t>
      </w:r>
    </w:p>
    <w:p w:rsidR="00046EE2" w:rsidRPr="00001DD3" w:rsidRDefault="00046EE2" w:rsidP="00EA5329">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d. stworzenie warunków do aktywizacji zawodowej studentów na rynku pracy, </w:t>
      </w:r>
    </w:p>
    <w:p w:rsidR="00046EE2" w:rsidRPr="00001DD3" w:rsidRDefault="00046EE2" w:rsidP="00EA5329">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e. poznanie zasad organizacji i mechanizmów funkcjonowania przedsiębiorstw i innych organizacji. </w:t>
      </w:r>
    </w:p>
    <w:p w:rsidR="00046EE2" w:rsidRPr="00001DD3" w:rsidRDefault="00046EE2" w:rsidP="00EA5329">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2. Nadzór nad organizacją praktyk oraz ich prawidłowym przebiegiem realizowany jest przez opiekuna praktyk.  Opiekun praktyk powoływany jest na wniosek dziekana przez Radę Wydziału. Do obowiązków opiekuna praktyk należy: </w:t>
      </w:r>
    </w:p>
    <w:p w:rsidR="00046EE2" w:rsidRPr="00001DD3" w:rsidRDefault="00046EE2" w:rsidP="00EA5329">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a. akceptacja wybranego przez studenta przedsiębiorstwa lub instytucji jako miejsca praktyki, </w:t>
      </w:r>
    </w:p>
    <w:p w:rsidR="00046EE2" w:rsidRPr="00001DD3" w:rsidRDefault="00046EE2" w:rsidP="00EA5329">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b. zatwierdzenie programu praktyki, przygotowanego przez studenta i skonsultowanego ze stronami porozumienia w sprawie organizacji praktyki, </w:t>
      </w:r>
    </w:p>
    <w:p w:rsidR="00046EE2" w:rsidRPr="00001DD3" w:rsidRDefault="00046EE2" w:rsidP="00EA5329">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c. rozliczenie studenta z realizacji praktyki, </w:t>
      </w:r>
    </w:p>
    <w:p w:rsidR="00046EE2" w:rsidRPr="00001DD3" w:rsidRDefault="00046EE2" w:rsidP="00EA5329">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d. dokonanie odpowiedniego wpisu do indeksu. </w:t>
      </w:r>
    </w:p>
    <w:p w:rsidR="006F0D2C" w:rsidRPr="00001DD3" w:rsidRDefault="00046EE2" w:rsidP="00EA5329">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3. Opiekun praktyk ma prawo do kontroli toku praktyk (w tym obecności studenta na praktykach) oraz, po zakończeniu ich realizacji, sprawdzenia wiedzy praktykanta, jaką zgodnie z programem / sprawozdaniem powinien posiadać, całość pod rygorem niezaliczenia praktyk. Praktyki studenckie odbywają się po czwartym s</w:t>
      </w:r>
      <w:r w:rsidR="00440196" w:rsidRPr="00001DD3">
        <w:rPr>
          <w:rFonts w:ascii="Arial Narrow" w:hAnsi="Arial Narrow" w:cs="Times New Roman"/>
        </w:rPr>
        <w:t>emestrze na studiach pierwszego.</w:t>
      </w:r>
    </w:p>
    <w:p w:rsidR="00046EE2" w:rsidRPr="00001DD3" w:rsidRDefault="00046EE2" w:rsidP="00EA5329">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Profil działalności przedsiębiorstwa lub instytucji, w której odbywają się praktyki (dalej organizatora praktyk) powinien być zgodny z kierunkiem studiów i dawać możliwość zapoznania się z zagadnieniam</w:t>
      </w:r>
      <w:r w:rsidR="0046494A" w:rsidRPr="00001DD3">
        <w:rPr>
          <w:rFonts w:ascii="Arial Narrow" w:hAnsi="Arial Narrow" w:cs="Times New Roman"/>
        </w:rPr>
        <w:t>3</w:t>
      </w:r>
      <w:r w:rsidRPr="00001DD3">
        <w:rPr>
          <w:rFonts w:ascii="Arial Narrow" w:hAnsi="Arial Narrow" w:cs="Times New Roman"/>
        </w:rPr>
        <w:t xml:space="preserve">i związanymi z realizowanym programem studiów. Odpowiedni profil działalności organizatora praktyk oraz zakres praktyk są warunkiem zaliczenia praktyk. Wybór przedsiębiorstwa lub instytucji, w której odbywają się praktyki należy do obowiązków studenta. </w:t>
      </w:r>
    </w:p>
    <w:p w:rsidR="00046EE2" w:rsidRPr="00001DD3" w:rsidRDefault="00046EE2" w:rsidP="00EA5329">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4. Dokumenty związane z realizacją praktyk obejmują: porozumienie w sprawie organizacji praktyk, program praktyk oraz sprawozdanie z praktyk (stanowiące jednocześnie wniosek o zwolnienie z realizacji praktyk). Wszystkie dokumenty związane z praktykami należy składać u opiekuna praktyk. Opiekun dokonuje formalnego przyjęcia dokumentów i ich zaopiniowania. Praktyka zawodowa odbywa się na podstawie porozumienia w sprawie organizacji praktyk zawieranego pomiędzy uczelnią a organizatorem praktyk. </w:t>
      </w:r>
    </w:p>
    <w:p w:rsidR="00046EE2" w:rsidRPr="00001DD3" w:rsidRDefault="00046EE2" w:rsidP="00EA5329">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5. Student jest zobowiązany do zrealizowania praktyki zgodnie z ustalonym programem, a ponadto do: </w:t>
      </w:r>
    </w:p>
    <w:p w:rsidR="00046EE2" w:rsidRPr="00001DD3" w:rsidRDefault="00046EE2" w:rsidP="00EA5329">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a. przestrzegania zasad odbywania praktyki określonych przez Regulamin realizacji praktyk zawodowych, </w:t>
      </w:r>
    </w:p>
    <w:p w:rsidR="00046EE2" w:rsidRPr="00001DD3" w:rsidRDefault="00046EE2" w:rsidP="00EA5329">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lastRenderedPageBreak/>
        <w:t xml:space="preserve">b. przestrzegania ustalonego przez organizatora praktyk porządku i dyscypliny pracy, </w:t>
      </w:r>
    </w:p>
    <w:p w:rsidR="00046EE2" w:rsidRPr="00001DD3" w:rsidRDefault="00046EE2" w:rsidP="00EA5329">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c. przestrzegania zasad BHP i ochrony przeciwpożarowej, </w:t>
      </w:r>
    </w:p>
    <w:p w:rsidR="00046EE2" w:rsidRPr="00001DD3" w:rsidRDefault="00046EE2" w:rsidP="00EA5329">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d. przestrzegania zasad zachowania tajemnicy służbowej i państwowej oraz ochrony poufności danych w zakresie określonym przez organizatora praktyk, </w:t>
      </w:r>
    </w:p>
    <w:p w:rsidR="00EA5329" w:rsidRPr="00001DD3" w:rsidRDefault="00001DD3" w:rsidP="00EA5329">
      <w:pPr>
        <w:widowControl w:val="0"/>
        <w:spacing w:after="0" w:line="240" w:lineRule="auto"/>
        <w:jc w:val="both"/>
        <w:rPr>
          <w:rFonts w:ascii="Arial Narrow" w:hAnsi="Arial Narrow" w:cs="Times New Roman"/>
        </w:rPr>
      </w:pPr>
      <w:r w:rsidRPr="00001DD3">
        <w:rPr>
          <w:rFonts w:ascii="Arial Narrow" w:hAnsi="Arial Narrow" w:cs="Times New Roman"/>
        </w:rPr>
        <w:t xml:space="preserve">         </w:t>
      </w:r>
      <w:r w:rsidR="00046EE2" w:rsidRPr="00001DD3">
        <w:rPr>
          <w:rFonts w:ascii="Arial Narrow" w:hAnsi="Arial Narrow" w:cs="Times New Roman"/>
        </w:rPr>
        <w:t xml:space="preserve">e. wykupienia ubezpieczenia NNW poza podstawowym terminem realizacji praktyk, określonym w harmonogramie </w:t>
      </w:r>
    </w:p>
    <w:p w:rsidR="00046EE2" w:rsidRPr="00001DD3" w:rsidRDefault="00001DD3" w:rsidP="00EA5329">
      <w:pPr>
        <w:widowControl w:val="0"/>
        <w:spacing w:after="0" w:line="240" w:lineRule="auto"/>
        <w:jc w:val="both"/>
        <w:rPr>
          <w:rFonts w:ascii="Arial Narrow" w:hAnsi="Arial Narrow" w:cs="Times New Roman"/>
        </w:rPr>
      </w:pPr>
      <w:r w:rsidRPr="00001DD3">
        <w:rPr>
          <w:rFonts w:ascii="Arial Narrow" w:hAnsi="Arial Narrow" w:cs="Times New Roman"/>
        </w:rPr>
        <w:t xml:space="preserve">         </w:t>
      </w:r>
      <w:r w:rsidR="00046EE2" w:rsidRPr="00001DD3">
        <w:rPr>
          <w:rFonts w:ascii="Arial Narrow" w:hAnsi="Arial Narrow" w:cs="Times New Roman"/>
        </w:rPr>
        <w:t xml:space="preserve">danego roku akademickiego. </w:t>
      </w:r>
    </w:p>
    <w:p w:rsidR="00046EE2" w:rsidRPr="00001DD3" w:rsidRDefault="00046EE2" w:rsidP="00EA5329">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6. Odbywanie praktyk nie może kolidować z innymi zajęciami w toku studiów. Student nie może powoływać się na odbywanie praktyk, jako na okoliczność usprawiedliwiającą niewykonywanie jakichkolwiek innych obowiązków studenckich. Terminy zawierania porozumienia, przygotowania programu praktyk, okresu realizacji praktyk, przekazania sprawozdania oraz wpisów zaliczających praktyki ustalane są w każdym roku akademickim przez opiekuna praktyk. Studenci realizujący praktyki w innym terminie niż okres podstawowy oraz studenci realizujący praktyki poza granicami kraju są zobowiązani opłacić we własnym zakresie ubezpieczenie od następstw nieszczęśliwych wypadków. Oryginał potwierdzenia zawarcia takiego ubezpieczenia musi zostać przedstawiony opiekunowi praktyk do wglądu, a kopia dołączona do porozumienia. W podstawowym okresie realizacji praktyk, dla praktyk realizowanych na terenie kraju podstawą ubezpieczenia od następstw nieszczęśliwych wypadków dla studentów jest ubezpieczenie grupowe opłacane przez PP. </w:t>
      </w:r>
    </w:p>
    <w:p w:rsidR="00046EE2" w:rsidRPr="00001DD3" w:rsidRDefault="00046EE2" w:rsidP="00EA5329">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7. Zaliczenie praktyk wymaga wpisu do indeksu zgodnie z ustalonym programem studiów, według wzoru podanego przez dziekana. Wpisu potwierdzającego odbycie praktyk dokonuje opiekun praktyk. Ostateczną decyzję o zaliczeniu praktyk podejmuje prodziekan ds. studenckich i kształcenia WIT. Istnieje możliwość zaliczenia praktyk na podstawie zatrudnienia studenta lub odbycia przez niego praktyk w dowolnej firmie, pod warunkiem, że osobiście wykonywana praca odpowiada wymaganemu zakresowi realizacji praktyk. Zatrudnienie lub odbyte praktyki, na podstawie których student chce się ubiegać o zwolnienie, nie mogły być już wcześniej podstawą do rozliczenia obowiązku praktyk na żadnym poziomie kształcenia.  W takim przypadku wymagane jest przedstawienie przez studenta, w terminie wyznaczonym przez opiekuna praktyk, potwierdzonego przez firmę sprawozdania ze wskazaniem, iż stanowi ono jednocześnie wniosek o zwolnienie z realizacji praktyk. </w:t>
      </w:r>
    </w:p>
    <w:p w:rsidR="00046EE2" w:rsidRPr="00001DD3" w:rsidRDefault="00046EE2" w:rsidP="00EA5329">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8. Uczelnia nie zwraca studentowi żadnych kosztów z tytułu odbywania praktyki. W przypadku, gdy organizator praktyk zdecyduje o możliwości otrzymania przez studenta wynagrodzenia z tytułu pracy wykonywanej w trakcie odbywania praktyki, stosowna umowa jest zawierana pomiędzy organizatorem praktyki a studentem, bez pośrednictwa Uczelni. Wszelkie sprawy sporne pomiędzy studentem a uczelnią dotyczące realizacji i zaliczania praktyk rozstrzyga prodziekan ds. studenckich i kształcenia WIT.</w:t>
      </w:r>
    </w:p>
    <w:p w:rsidR="00B06F19" w:rsidRPr="00001DD3" w:rsidRDefault="00B06F19" w:rsidP="00EA5329">
      <w:pPr>
        <w:pStyle w:val="Akapitzlist"/>
        <w:widowControl w:val="0"/>
        <w:spacing w:after="0" w:line="240" w:lineRule="auto"/>
        <w:ind w:left="426"/>
        <w:jc w:val="both"/>
        <w:rPr>
          <w:rFonts w:ascii="Arial Narrow" w:hAnsi="Arial Narrow" w:cs="Times New Roman"/>
          <w:sz w:val="16"/>
          <w:szCs w:val="16"/>
        </w:rPr>
      </w:pPr>
    </w:p>
    <w:p w:rsidR="00DE005B" w:rsidRPr="00001DD3" w:rsidRDefault="0049560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01DD3">
        <w:rPr>
          <w:rFonts w:ascii="Arial Narrow" w:hAnsi="Arial Narrow" w:cs="Times New Roman"/>
          <w:b/>
          <w:sz w:val="24"/>
          <w:szCs w:val="24"/>
        </w:rPr>
        <w:t>Język obcy</w:t>
      </w:r>
      <w:r w:rsidR="00DE005B" w:rsidRPr="00001DD3">
        <w:rPr>
          <w:rFonts w:ascii="Arial Narrow" w:hAnsi="Arial Narrow" w:cs="Times New Roman"/>
          <w:sz w:val="24"/>
          <w:szCs w:val="24"/>
        </w:rPr>
        <w:t>:</w:t>
      </w:r>
    </w:p>
    <w:p w:rsidR="00EA5329" w:rsidRPr="00001DD3" w:rsidRDefault="00EA5329" w:rsidP="00EA5329">
      <w:pPr>
        <w:widowControl w:val="0"/>
        <w:spacing w:after="0" w:line="240" w:lineRule="auto"/>
        <w:jc w:val="both"/>
        <w:rPr>
          <w:rFonts w:ascii="Arial Narrow" w:hAnsi="Arial Narrow" w:cs="Times New Roman"/>
          <w:lang w:val="en-US"/>
        </w:rPr>
      </w:pPr>
      <w:r w:rsidRPr="00001DD3">
        <w:rPr>
          <w:rFonts w:ascii="Arial Narrow" w:hAnsi="Arial Narrow" w:cs="Times New Roman"/>
          <w:lang w:val="en-US"/>
        </w:rPr>
        <w:t>Językobcy – semestr 3, semestr 4, semestr 5, semestr 6  semestr 7.</w:t>
      </w:r>
    </w:p>
    <w:p w:rsidR="00EA5329" w:rsidRPr="00001DD3" w:rsidRDefault="00EA5329" w:rsidP="00EA5329">
      <w:pPr>
        <w:widowControl w:val="0"/>
        <w:spacing w:after="0" w:line="240" w:lineRule="auto"/>
        <w:jc w:val="both"/>
        <w:rPr>
          <w:rFonts w:ascii="Arial Narrow" w:hAnsi="Arial Narrow" w:cs="Times New Roman"/>
          <w:lang w:val="en-US"/>
        </w:rPr>
      </w:pPr>
      <w:r w:rsidRPr="00001DD3">
        <w:rPr>
          <w:rFonts w:ascii="Arial Narrow" w:hAnsi="Arial Narrow" w:cs="Times New Roman"/>
          <w:lang w:val="en-US"/>
        </w:rPr>
        <w:t xml:space="preserve">Liczbagodzin: 150 </w:t>
      </w:r>
    </w:p>
    <w:p w:rsidR="00EA5329" w:rsidRPr="00001DD3" w:rsidRDefault="00EA5329" w:rsidP="00EA5329">
      <w:pPr>
        <w:widowControl w:val="0"/>
        <w:spacing w:after="0" w:line="240" w:lineRule="auto"/>
        <w:jc w:val="both"/>
        <w:rPr>
          <w:rFonts w:ascii="Arial Narrow" w:hAnsi="Arial Narrow" w:cs="Times New Roman"/>
          <w:lang w:val="en-US"/>
        </w:rPr>
      </w:pPr>
      <w:r w:rsidRPr="00001DD3">
        <w:rPr>
          <w:rFonts w:ascii="Arial Narrow" w:hAnsi="Arial Narrow" w:cs="Times New Roman"/>
          <w:lang w:val="en-US"/>
        </w:rPr>
        <w:t>Liczba ECTS: 2 (semestr 3),  2 (semestr 4), 2 (semestr 5), 2 (semestr 6), 2 (semestr 7) łącznie: 10.</w:t>
      </w:r>
    </w:p>
    <w:p w:rsidR="00B1454C" w:rsidRPr="00001DD3" w:rsidRDefault="00B1454C" w:rsidP="00B4025B">
      <w:pPr>
        <w:pStyle w:val="Akapitzlist"/>
        <w:widowControl w:val="0"/>
        <w:spacing w:after="0" w:line="240" w:lineRule="auto"/>
        <w:ind w:left="426"/>
        <w:jc w:val="both"/>
        <w:rPr>
          <w:rFonts w:ascii="Arial Narrow" w:hAnsi="Arial Narrow" w:cs="Times New Roman"/>
          <w:sz w:val="16"/>
          <w:szCs w:val="16"/>
          <w:lang w:val="en-US"/>
        </w:rPr>
      </w:pPr>
    </w:p>
    <w:p w:rsidR="00B1454C" w:rsidRPr="00001DD3" w:rsidRDefault="00B77E54"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01DD3">
        <w:rPr>
          <w:rFonts w:ascii="Arial Narrow" w:hAnsi="Arial Narrow" w:cs="Times New Roman"/>
          <w:b/>
          <w:sz w:val="24"/>
          <w:szCs w:val="24"/>
        </w:rPr>
        <w:t>Zajęcia z wychowania fizycznego</w:t>
      </w:r>
      <w:r w:rsidRPr="00001DD3">
        <w:rPr>
          <w:rFonts w:ascii="Arial Narrow" w:hAnsi="Arial Narrow" w:cs="Times New Roman"/>
          <w:sz w:val="24"/>
          <w:szCs w:val="24"/>
        </w:rPr>
        <w:t>:</w:t>
      </w:r>
    </w:p>
    <w:p w:rsidR="00EA5329" w:rsidRPr="00001DD3" w:rsidRDefault="00EA5329" w:rsidP="00EA5329">
      <w:pPr>
        <w:widowControl w:val="0"/>
        <w:spacing w:after="0" w:line="240" w:lineRule="auto"/>
        <w:jc w:val="both"/>
        <w:rPr>
          <w:rFonts w:ascii="Arial Narrow" w:hAnsi="Arial Narrow" w:cs="Times New Roman"/>
        </w:rPr>
      </w:pPr>
      <w:r w:rsidRPr="00001DD3">
        <w:rPr>
          <w:rFonts w:ascii="Arial Narrow" w:hAnsi="Arial Narrow" w:cs="Times New Roman"/>
        </w:rPr>
        <w:t xml:space="preserve">        Wychowanie fizyczne – liczba godzin </w:t>
      </w:r>
      <w:r w:rsidR="0046494A" w:rsidRPr="00001DD3">
        <w:rPr>
          <w:rFonts w:ascii="Arial Narrow" w:hAnsi="Arial Narrow" w:cs="Times New Roman"/>
        </w:rPr>
        <w:t>60</w:t>
      </w:r>
      <w:r w:rsidRPr="00001DD3">
        <w:rPr>
          <w:rFonts w:ascii="Arial Narrow" w:hAnsi="Arial Narrow" w:cs="Times New Roman"/>
        </w:rPr>
        <w:t xml:space="preserve"> (2 tygodniowo), realizowane na 2 i </w:t>
      </w:r>
      <w:r w:rsidR="005E624F" w:rsidRPr="00001DD3">
        <w:rPr>
          <w:rFonts w:ascii="Arial Narrow" w:hAnsi="Arial Narrow" w:cs="Times New Roman"/>
        </w:rPr>
        <w:t>7</w:t>
      </w:r>
      <w:r w:rsidRPr="00001DD3">
        <w:rPr>
          <w:rFonts w:ascii="Arial Narrow" w:hAnsi="Arial Narrow" w:cs="Times New Roman"/>
        </w:rPr>
        <w:t xml:space="preserve"> semestrze</w:t>
      </w:r>
    </w:p>
    <w:p w:rsidR="00F45034" w:rsidRPr="00001DD3" w:rsidRDefault="00F45034" w:rsidP="00B4025B">
      <w:pPr>
        <w:pStyle w:val="Akapitzlist"/>
        <w:widowControl w:val="0"/>
        <w:spacing w:after="0" w:line="240" w:lineRule="auto"/>
        <w:ind w:left="426"/>
        <w:jc w:val="both"/>
        <w:rPr>
          <w:rFonts w:ascii="Arial Narrow" w:hAnsi="Arial Narrow" w:cs="Times New Roman"/>
          <w:sz w:val="16"/>
          <w:szCs w:val="16"/>
        </w:rPr>
      </w:pPr>
    </w:p>
    <w:p w:rsidR="00F45034" w:rsidRPr="00001DD3" w:rsidRDefault="00F45034"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01DD3">
        <w:rPr>
          <w:rFonts w:ascii="Arial Narrow" w:hAnsi="Arial Narrow" w:cs="Times New Roman"/>
          <w:b/>
          <w:sz w:val="24"/>
          <w:szCs w:val="24"/>
        </w:rPr>
        <w:t>Przedmioty obieralne</w:t>
      </w:r>
      <w:r w:rsidRPr="00001DD3">
        <w:rPr>
          <w:rFonts w:ascii="Arial Narrow" w:hAnsi="Arial Narrow" w:cs="Times New Roman"/>
          <w:sz w:val="24"/>
          <w:szCs w:val="24"/>
        </w:rPr>
        <w:t>:</w:t>
      </w:r>
    </w:p>
    <w:p w:rsidR="003A676A" w:rsidRPr="00001DD3" w:rsidRDefault="003A676A" w:rsidP="003A676A">
      <w:pPr>
        <w:spacing w:after="0" w:line="240" w:lineRule="auto"/>
        <w:ind w:firstLineChars="100" w:firstLine="220"/>
        <w:jc w:val="both"/>
        <w:rPr>
          <w:rFonts w:ascii="Arial Narrow" w:eastAsia="Times New Roman" w:hAnsi="Arial Narrow" w:cs="Times New Roman"/>
          <w:lang w:eastAsia="pl-PL"/>
        </w:rPr>
      </w:pPr>
      <w:r w:rsidRPr="00001DD3">
        <w:rPr>
          <w:rFonts w:ascii="Arial Narrow" w:eastAsia="Times New Roman" w:hAnsi="Arial Narrow" w:cs="Times New Roman"/>
          <w:lang w:eastAsia="pl-PL"/>
        </w:rPr>
        <w:t>Astronomia układu słonecznego</w:t>
      </w:r>
      <w:r w:rsidR="0046494A" w:rsidRPr="00001DD3">
        <w:rPr>
          <w:rFonts w:ascii="Arial Narrow" w:eastAsia="Times New Roman" w:hAnsi="Arial Narrow" w:cs="Times New Roman"/>
          <w:lang w:eastAsia="pl-PL"/>
        </w:rPr>
        <w:tab/>
      </w:r>
      <w:r w:rsidR="0046494A" w:rsidRPr="00001DD3">
        <w:rPr>
          <w:rFonts w:ascii="Arial Narrow" w:eastAsia="Times New Roman" w:hAnsi="Arial Narrow" w:cs="Times New Roman"/>
          <w:lang w:eastAsia="pl-PL"/>
        </w:rPr>
        <w:tab/>
      </w:r>
      <w:r w:rsidR="0046494A" w:rsidRPr="00001DD3">
        <w:rPr>
          <w:rFonts w:ascii="Arial Narrow" w:eastAsia="Times New Roman" w:hAnsi="Arial Narrow" w:cs="Times New Roman"/>
          <w:lang w:eastAsia="pl-PL"/>
        </w:rPr>
        <w:tab/>
      </w:r>
      <w:r w:rsidR="0046494A" w:rsidRPr="00001DD3">
        <w:rPr>
          <w:rFonts w:ascii="Arial Narrow" w:eastAsia="Times New Roman" w:hAnsi="Arial Narrow" w:cs="Times New Roman"/>
          <w:lang w:eastAsia="pl-PL"/>
        </w:rPr>
        <w:tab/>
      </w:r>
      <w:r w:rsidR="0046494A" w:rsidRPr="00001DD3">
        <w:rPr>
          <w:rFonts w:ascii="Arial Narrow" w:eastAsia="Times New Roman" w:hAnsi="Arial Narrow" w:cs="Times New Roman"/>
          <w:lang w:eastAsia="pl-PL"/>
        </w:rPr>
        <w:tab/>
        <w:t>sem. 1,    ECTS 1</w:t>
      </w:r>
      <w:r w:rsidR="0046494A" w:rsidRPr="00001DD3">
        <w:rPr>
          <w:rFonts w:ascii="Arial Narrow" w:eastAsia="Times New Roman" w:hAnsi="Arial Narrow" w:cs="Times New Roman"/>
          <w:lang w:eastAsia="pl-PL"/>
        </w:rPr>
        <w:tab/>
      </w:r>
    </w:p>
    <w:p w:rsidR="003A676A" w:rsidRPr="00001DD3" w:rsidRDefault="003A676A" w:rsidP="003A676A">
      <w:pPr>
        <w:spacing w:after="0" w:line="240" w:lineRule="auto"/>
        <w:ind w:firstLineChars="100" w:firstLine="220"/>
        <w:jc w:val="both"/>
        <w:rPr>
          <w:rFonts w:ascii="Arial Narrow" w:eastAsia="Times New Roman" w:hAnsi="Arial Narrow" w:cs="Times New Roman"/>
          <w:lang w:eastAsia="pl-PL"/>
        </w:rPr>
      </w:pPr>
      <w:r w:rsidRPr="00001DD3">
        <w:rPr>
          <w:rFonts w:ascii="Arial Narrow" w:eastAsia="Times New Roman" w:hAnsi="Arial Narrow" w:cs="Times New Roman"/>
          <w:lang w:eastAsia="pl-PL"/>
        </w:rPr>
        <w:t>Astrodynamika</w:t>
      </w:r>
      <w:r w:rsidR="0046494A" w:rsidRPr="00001DD3">
        <w:rPr>
          <w:rFonts w:ascii="Arial Narrow" w:eastAsia="Times New Roman" w:hAnsi="Arial Narrow" w:cs="Times New Roman"/>
          <w:lang w:eastAsia="pl-PL"/>
        </w:rPr>
        <w:tab/>
      </w:r>
      <w:r w:rsidR="0046494A" w:rsidRPr="00001DD3">
        <w:rPr>
          <w:rFonts w:ascii="Arial Narrow" w:eastAsia="Times New Roman" w:hAnsi="Arial Narrow" w:cs="Times New Roman"/>
          <w:lang w:eastAsia="pl-PL"/>
        </w:rPr>
        <w:tab/>
      </w:r>
      <w:r w:rsidR="0046494A" w:rsidRPr="00001DD3">
        <w:rPr>
          <w:rFonts w:ascii="Arial Narrow" w:eastAsia="Times New Roman" w:hAnsi="Arial Narrow" w:cs="Times New Roman"/>
          <w:lang w:eastAsia="pl-PL"/>
        </w:rPr>
        <w:tab/>
      </w:r>
      <w:r w:rsidR="0046494A" w:rsidRPr="00001DD3">
        <w:rPr>
          <w:rFonts w:ascii="Arial Narrow" w:eastAsia="Times New Roman" w:hAnsi="Arial Narrow" w:cs="Times New Roman"/>
          <w:lang w:eastAsia="pl-PL"/>
        </w:rPr>
        <w:tab/>
      </w:r>
      <w:r w:rsidR="0046494A" w:rsidRPr="00001DD3">
        <w:rPr>
          <w:rFonts w:ascii="Arial Narrow" w:eastAsia="Times New Roman" w:hAnsi="Arial Narrow" w:cs="Times New Roman"/>
          <w:lang w:eastAsia="pl-PL"/>
        </w:rPr>
        <w:tab/>
      </w:r>
      <w:r w:rsidR="0046494A" w:rsidRPr="00001DD3">
        <w:rPr>
          <w:rFonts w:ascii="Arial Narrow" w:eastAsia="Times New Roman" w:hAnsi="Arial Narrow" w:cs="Times New Roman"/>
          <w:lang w:eastAsia="pl-PL"/>
        </w:rPr>
        <w:tab/>
      </w:r>
      <w:r w:rsidR="0046494A" w:rsidRPr="00001DD3">
        <w:rPr>
          <w:rFonts w:ascii="Arial Narrow" w:eastAsia="Times New Roman" w:hAnsi="Arial Narrow" w:cs="Times New Roman"/>
          <w:lang w:eastAsia="pl-PL"/>
        </w:rPr>
        <w:tab/>
        <w:t>sem. 1,    ECTS 1</w:t>
      </w:r>
    </w:p>
    <w:p w:rsidR="003A676A" w:rsidRPr="00001DD3" w:rsidRDefault="003A676A" w:rsidP="003A676A">
      <w:pPr>
        <w:spacing w:after="0" w:line="240" w:lineRule="auto"/>
        <w:ind w:firstLineChars="100" w:firstLine="220"/>
        <w:jc w:val="both"/>
        <w:rPr>
          <w:rFonts w:ascii="Arial Narrow" w:eastAsia="Times New Roman" w:hAnsi="Arial Narrow" w:cs="Times New Roman"/>
          <w:lang w:eastAsia="pl-PL"/>
        </w:rPr>
      </w:pPr>
      <w:r w:rsidRPr="00001DD3">
        <w:rPr>
          <w:rFonts w:ascii="Arial Narrow" w:eastAsia="Times New Roman" w:hAnsi="Arial Narrow" w:cs="Times New Roman"/>
          <w:lang w:eastAsia="pl-PL"/>
        </w:rPr>
        <w:t>Historia postępu lotniczego i kosmicznego</w:t>
      </w:r>
      <w:r w:rsidR="0046494A" w:rsidRPr="00001DD3">
        <w:rPr>
          <w:rFonts w:ascii="Arial Narrow" w:eastAsia="Times New Roman" w:hAnsi="Arial Narrow" w:cs="Times New Roman"/>
          <w:lang w:eastAsia="pl-PL"/>
        </w:rPr>
        <w:tab/>
      </w:r>
      <w:r w:rsidR="0046494A" w:rsidRPr="00001DD3">
        <w:rPr>
          <w:rFonts w:ascii="Arial Narrow" w:eastAsia="Times New Roman" w:hAnsi="Arial Narrow" w:cs="Times New Roman"/>
          <w:lang w:eastAsia="pl-PL"/>
        </w:rPr>
        <w:tab/>
      </w:r>
      <w:r w:rsidR="0046494A" w:rsidRPr="00001DD3">
        <w:rPr>
          <w:rFonts w:ascii="Arial Narrow" w:eastAsia="Times New Roman" w:hAnsi="Arial Narrow" w:cs="Times New Roman"/>
          <w:lang w:eastAsia="pl-PL"/>
        </w:rPr>
        <w:tab/>
        <w:t>sem. 1,    ECTS 1</w:t>
      </w:r>
    </w:p>
    <w:p w:rsidR="003A676A" w:rsidRPr="00001DD3" w:rsidRDefault="003A676A" w:rsidP="003A676A">
      <w:pPr>
        <w:spacing w:after="0" w:line="240" w:lineRule="auto"/>
        <w:ind w:firstLineChars="100" w:firstLine="220"/>
        <w:jc w:val="both"/>
        <w:rPr>
          <w:rFonts w:ascii="Arial Narrow" w:eastAsia="Times New Roman" w:hAnsi="Arial Narrow" w:cs="Times New Roman"/>
          <w:lang w:eastAsia="pl-PL"/>
        </w:rPr>
      </w:pPr>
      <w:r w:rsidRPr="00001DD3">
        <w:rPr>
          <w:rFonts w:ascii="Arial Narrow" w:eastAsia="Times New Roman" w:hAnsi="Arial Narrow" w:cs="Times New Roman"/>
          <w:lang w:eastAsia="pl-PL"/>
        </w:rPr>
        <w:t>Badania kosmosu</w:t>
      </w:r>
      <w:r w:rsidR="0046494A" w:rsidRPr="00001DD3">
        <w:rPr>
          <w:rFonts w:ascii="Arial Narrow" w:eastAsia="Times New Roman" w:hAnsi="Arial Narrow" w:cs="Times New Roman"/>
          <w:lang w:eastAsia="pl-PL"/>
        </w:rPr>
        <w:tab/>
      </w:r>
      <w:r w:rsidR="0046494A" w:rsidRPr="00001DD3">
        <w:rPr>
          <w:rFonts w:ascii="Arial Narrow" w:eastAsia="Times New Roman" w:hAnsi="Arial Narrow" w:cs="Times New Roman"/>
          <w:lang w:eastAsia="pl-PL"/>
        </w:rPr>
        <w:tab/>
      </w:r>
      <w:r w:rsidR="0046494A" w:rsidRPr="00001DD3">
        <w:rPr>
          <w:rFonts w:ascii="Arial Narrow" w:eastAsia="Times New Roman" w:hAnsi="Arial Narrow" w:cs="Times New Roman"/>
          <w:lang w:eastAsia="pl-PL"/>
        </w:rPr>
        <w:tab/>
      </w:r>
      <w:r w:rsidR="0046494A" w:rsidRPr="00001DD3">
        <w:rPr>
          <w:rFonts w:ascii="Arial Narrow" w:eastAsia="Times New Roman" w:hAnsi="Arial Narrow" w:cs="Times New Roman"/>
          <w:lang w:eastAsia="pl-PL"/>
        </w:rPr>
        <w:tab/>
      </w:r>
      <w:r w:rsidR="0046494A" w:rsidRPr="00001DD3">
        <w:rPr>
          <w:rFonts w:ascii="Arial Narrow" w:eastAsia="Times New Roman" w:hAnsi="Arial Narrow" w:cs="Times New Roman"/>
          <w:lang w:eastAsia="pl-PL"/>
        </w:rPr>
        <w:tab/>
      </w:r>
      <w:r w:rsidR="0046494A" w:rsidRPr="00001DD3">
        <w:rPr>
          <w:rFonts w:ascii="Arial Narrow" w:eastAsia="Times New Roman" w:hAnsi="Arial Narrow" w:cs="Times New Roman"/>
          <w:lang w:eastAsia="pl-PL"/>
        </w:rPr>
        <w:tab/>
        <w:t>sem. 1,    ECTS 1</w:t>
      </w:r>
    </w:p>
    <w:p w:rsidR="000D2601" w:rsidRPr="00001DD3" w:rsidRDefault="000D2601" w:rsidP="000D2601">
      <w:pPr>
        <w:spacing w:after="0" w:line="240" w:lineRule="auto"/>
        <w:jc w:val="both"/>
        <w:rPr>
          <w:rFonts w:ascii="Arial Narrow" w:eastAsia="Times New Roman" w:hAnsi="Arial Narrow" w:cs="Calibri"/>
          <w:lang w:eastAsia="pl-PL"/>
        </w:rPr>
      </w:pPr>
    </w:p>
    <w:p w:rsidR="000D2601" w:rsidRPr="00001DD3" w:rsidRDefault="000D2601"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 xml:space="preserve">Termodynamika techniczna  </w:t>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Pr="00001DD3">
        <w:rPr>
          <w:rFonts w:ascii="Arial Narrow" w:eastAsia="Times New Roman" w:hAnsi="Arial Narrow" w:cs="Calibri"/>
          <w:lang w:eastAsia="pl-PL"/>
        </w:rPr>
        <w:t>sem. 3,   ECTS 3</w:t>
      </w:r>
    </w:p>
    <w:p w:rsidR="000D2601" w:rsidRPr="00001DD3" w:rsidRDefault="000D2601"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Człowiek - możliwości i ograniczenia 2</w:t>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t>sem. 3,   ECTS 2</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Łączność 2</w:t>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t>sem. 3,   ECTS 1</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Prawo lotnicze oraz procedury kontroli ruchu lotniczego 3</w:t>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t>sem. 3,   ECTS 1</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Niezawodność obiektów technicznych</w:t>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t>sem. 3,   ECTS 3</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Podstawy termodynamiki</w:t>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t>sem. 3,   ECTS 2</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Eksploatacja technicznych środków transportu</w:t>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t>sem. 3,   ECTS 2</w:t>
      </w:r>
    </w:p>
    <w:p w:rsidR="003A676A" w:rsidRPr="00001DD3" w:rsidRDefault="003A676A" w:rsidP="0046494A">
      <w:pPr>
        <w:spacing w:after="0" w:line="240" w:lineRule="auto"/>
        <w:ind w:left="284"/>
        <w:jc w:val="both"/>
        <w:rPr>
          <w:rFonts w:ascii="Arial Narrow" w:eastAsia="Times New Roman" w:hAnsi="Arial Narrow" w:cs="Calibri"/>
          <w:lang w:eastAsia="pl-PL"/>
        </w:rPr>
      </w:pP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Silniki lotnicze i kosmiczne</w:t>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t>sem. 4,   ECTS 1</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Mechanika płynów</w:t>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t>sem. 4,   ECTS 4</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Prawo lotnicze oraz procedury kontroli ruchu lotniczego 2</w:t>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t>sem. 4,   ECTS 2</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Prawo lotnicze oraz procedury kontroli ruchu lotniczego 3</w:t>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t>sem. 4,   ECTS 1</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Ochrona środowiska w transporcie</w:t>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t>sem. 4,   ECTS 3</w:t>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Budowa obiektów latających</w:t>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t>sem. 4,   ECTS 3</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Ekonomika transportu</w:t>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t>sem. 4,   ECTS 2</w:t>
      </w:r>
    </w:p>
    <w:p w:rsidR="003A676A" w:rsidRPr="00001DD3" w:rsidRDefault="003A676A" w:rsidP="0046494A">
      <w:pPr>
        <w:spacing w:after="0" w:line="240" w:lineRule="auto"/>
        <w:ind w:left="284"/>
        <w:jc w:val="both"/>
        <w:rPr>
          <w:rFonts w:ascii="Arial Narrow" w:eastAsia="Times New Roman" w:hAnsi="Arial Narrow" w:cs="Calibri"/>
          <w:lang w:eastAsia="pl-PL"/>
        </w:rPr>
      </w:pP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Systemy informacji geograficznej</w:t>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t>sem. 5,   ECTS 4</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Dynamika gazów</w:t>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t>sem. 5,   ECTS 4</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Prawo lotnicze oraz procedury kontroli ruchu lotniczego 3</w:t>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t>sem. 5,   ECTS 1</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Metrologia warsztatowa</w:t>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t>sem. 5,   ECTS 3</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Silniki spalinowe</w:t>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t>sem. 5,   ECTS 4</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Podstawy diagnostyki technicznej</w:t>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t>sem. 5,   ECTS 4</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Układy hydrauliczne i pneumatyczne środków transportu</w:t>
      </w:r>
      <w:r w:rsidR="0046494A" w:rsidRPr="00001DD3">
        <w:rPr>
          <w:rFonts w:ascii="Arial Narrow" w:eastAsia="Times New Roman" w:hAnsi="Arial Narrow" w:cs="Calibri"/>
          <w:lang w:eastAsia="pl-PL"/>
        </w:rPr>
        <w:tab/>
      </w:r>
      <w:r w:rsidR="0046494A" w:rsidRPr="00001DD3">
        <w:rPr>
          <w:rFonts w:ascii="Arial Narrow" w:eastAsia="Times New Roman" w:hAnsi="Arial Narrow" w:cs="Calibri"/>
          <w:lang w:eastAsia="pl-PL"/>
        </w:rPr>
        <w:tab/>
        <w:t>sem. 5,   ECTS 4</w:t>
      </w:r>
    </w:p>
    <w:p w:rsidR="003A676A" w:rsidRPr="00001DD3" w:rsidRDefault="003A676A" w:rsidP="0046494A">
      <w:pPr>
        <w:spacing w:after="0" w:line="240" w:lineRule="auto"/>
        <w:ind w:left="284"/>
        <w:jc w:val="both"/>
        <w:rPr>
          <w:rFonts w:ascii="Arial Narrow" w:eastAsia="Times New Roman" w:hAnsi="Arial Narrow" w:cs="Calibri"/>
          <w:lang w:eastAsia="pl-PL"/>
        </w:rPr>
      </w:pP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Pomiary wielkości mechanicznych</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6,   ECTS 3</w:t>
      </w:r>
    </w:p>
    <w:p w:rsidR="003A676A" w:rsidRPr="00001DD3" w:rsidRDefault="003A676A" w:rsidP="00770CD2">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 xml:space="preserve">Wyposażenie </w:t>
      </w:r>
      <w:r w:rsidR="008A633D" w:rsidRPr="00001DD3">
        <w:rPr>
          <w:rFonts w:ascii="Arial Narrow" w:eastAsia="Times New Roman" w:hAnsi="Arial Narrow" w:cs="Calibri"/>
          <w:lang w:eastAsia="pl-PL"/>
        </w:rPr>
        <w:t>pokładowe</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6,   ECTS 4</w:t>
      </w:r>
    </w:p>
    <w:p w:rsidR="003A676A" w:rsidRPr="00001DD3" w:rsidRDefault="003A676A" w:rsidP="00770CD2">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Środki transportu lotniczego</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6,   ECTS 4</w:t>
      </w:r>
    </w:p>
    <w:p w:rsidR="003A676A" w:rsidRPr="00001DD3" w:rsidRDefault="003A676A" w:rsidP="00770CD2">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Podstawy mechaniki płynów</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6,   ECTS 3</w:t>
      </w:r>
    </w:p>
    <w:p w:rsidR="003A676A" w:rsidRPr="00001DD3" w:rsidRDefault="003A676A" w:rsidP="0046494A">
      <w:pPr>
        <w:spacing w:after="0" w:line="240" w:lineRule="auto"/>
        <w:ind w:left="284"/>
        <w:jc w:val="both"/>
        <w:rPr>
          <w:rFonts w:ascii="Arial Narrow" w:eastAsia="Times New Roman" w:hAnsi="Arial Narrow" w:cs="Calibri"/>
          <w:lang w:eastAsia="pl-PL"/>
        </w:rPr>
      </w:pP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Wymiana ciepła</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7,   ECTS 3</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Ochrona środowiska</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7,   ECTS 2</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Zagadnienia współczesnego lotnictwa</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7,   ECTS 2</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Lotniska</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7,   ECTS 3</w:t>
      </w:r>
    </w:p>
    <w:p w:rsidR="003A676A" w:rsidRPr="00001DD3" w:rsidRDefault="003A676A" w:rsidP="0046494A">
      <w:pPr>
        <w:spacing w:after="0" w:line="240" w:lineRule="auto"/>
        <w:ind w:left="284"/>
        <w:jc w:val="both"/>
        <w:rPr>
          <w:rFonts w:ascii="Arial Narrow" w:eastAsia="Times New Roman" w:hAnsi="Arial Narrow" w:cs="Calibri"/>
          <w:lang w:eastAsia="pl-PL"/>
        </w:rPr>
      </w:pP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Nawigacja lotnicza</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3,   ECTS 1</w:t>
      </w:r>
    </w:p>
    <w:p w:rsidR="003A676A" w:rsidRPr="00001DD3" w:rsidRDefault="003A676A" w:rsidP="00770CD2">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Technika pilotażu i symulatory lotu</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3,   ECTS 1</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Wykonanie i planowanie lotu 2</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3,   ECTS 1</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Zasady lotu</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3,   ECTS 1</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Człowiek - możliwości i ograniczenia 3</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3,   ECTS 1</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Meteorologia</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3,   ECTS 1</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Ogólna wiedza o samolocie 2</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3,   ECTS 1</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Nawigacja lotnicza</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4,   ECTS 2</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Technika pilotażu i symulatory lotu</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4,   ECTS 1</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Procedury operacyjne 2</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4,   ECTS 1</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Wykonanie i planowanie lotu 2</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4,   ECTS 1</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Zasady lotu</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4,   ECTS 1</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Człowiek - możliwości i ograniczenia 3</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4,   ECTS 1</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Meteorologia</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4,   ECTS 2</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Ogólna wiedza o samolocie 2</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5,   ECTS 1</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Nawigacja lotnicza</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5,   ECTS 2</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Technika pilotażu i symulatory lotu</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5,   ECTS 2</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Procedury operacyjne 2</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5,   ECTS 2</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Wykonanie i planowanie lotu 2</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5,   ECTS 1</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Meteorologia</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5,   ECTS 3</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Ogólna wiedza o samolocie 2</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6,   ECTS 1</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Nawigacja lotnicza</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6,   ECTS 4</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Technika pilotażu i symulatory lotu</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6,   ECTS 3</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Wykonanie i planowanie lotu 2</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6,   ECTS 3</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Praca przejściowa</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6,   ECTS 5</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Technika pilotażu i symulatory lotu</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sem. 7,   ECTS 1</w:t>
      </w:r>
    </w:p>
    <w:p w:rsidR="003A676A" w:rsidRPr="00001DD3" w:rsidRDefault="003A676A" w:rsidP="00770CD2">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Kondycyjno-sprawnościowe przygotowanie do lotu II *</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 xml:space="preserve">sem. 7,   ECTS </w:t>
      </w:r>
    </w:p>
    <w:p w:rsidR="003A676A" w:rsidRPr="00001DD3" w:rsidRDefault="003A676A"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Seminarium dyplomowe</w:t>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r>
      <w:r w:rsidR="00770CD2" w:rsidRPr="00001DD3">
        <w:rPr>
          <w:rFonts w:ascii="Arial Narrow" w:eastAsia="Times New Roman" w:hAnsi="Arial Narrow" w:cs="Calibri"/>
          <w:lang w:eastAsia="pl-PL"/>
        </w:rPr>
        <w:tab/>
        <w:t xml:space="preserve">sem. 7,   ECTS </w:t>
      </w:r>
      <w:r w:rsidR="005E624F" w:rsidRPr="00001DD3">
        <w:rPr>
          <w:rFonts w:ascii="Arial Narrow" w:eastAsia="Times New Roman" w:hAnsi="Arial Narrow" w:cs="Calibri"/>
          <w:lang w:eastAsia="pl-PL"/>
        </w:rPr>
        <w:t>20</w:t>
      </w:r>
    </w:p>
    <w:p w:rsidR="003A676A" w:rsidRPr="00001DD3" w:rsidRDefault="003A676A" w:rsidP="0046494A">
      <w:pPr>
        <w:spacing w:after="0" w:line="240" w:lineRule="auto"/>
        <w:ind w:left="284"/>
        <w:jc w:val="both"/>
        <w:rPr>
          <w:rFonts w:ascii="Arial Narrow" w:eastAsia="Times New Roman" w:hAnsi="Arial Narrow" w:cs="Calibri"/>
          <w:lang w:eastAsia="pl-PL"/>
        </w:rPr>
      </w:pPr>
    </w:p>
    <w:p w:rsidR="008A633D" w:rsidRPr="00001DD3" w:rsidRDefault="008A633D" w:rsidP="005E624F">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Teoria silników lotniczych</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3,   ECTS 4</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Budowa zespołów napędowych</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3,   ECTS 3</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Teoria silników lotniczych</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4,   ECTS 3</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Budowa zespołów napędowych</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4,   ECTS 4</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Konstrukcja płatowców</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4,   ECTS 2</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Bezzałogowe statki powietrzne</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4,   ECTS 2</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Budowa silników tłokowych</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5,   ECTS 3</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Badania i diagnostyka silników lotniczych</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5,   ECTS 4</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Zintegrowane systemy projektowania silników lotniczych</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5,   ECTS 5</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Eksploatacja płatowców i silników lotniczych</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6,   ECTS 3</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Badania i diagnostyka silników lotniczych</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6,   ECTS 3</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lastRenderedPageBreak/>
        <w:t>Projektowanie statków powietrznych</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6,   ECTS 3</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Samoloty, śmigłowce, rakiety</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6,   ECTS 3</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Praca przejściowa</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6,   ECTS 5</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Eksploatacja płatowców i silników lotniczych</w:t>
      </w:r>
      <w:r w:rsidR="005E624F" w:rsidRPr="00001DD3">
        <w:rPr>
          <w:rFonts w:ascii="Arial Narrow" w:eastAsia="Times New Roman" w:hAnsi="Arial Narrow" w:cs="Calibri"/>
          <w:lang w:eastAsia="pl-PL"/>
        </w:rPr>
        <w:t>sem. 7,   ECTS 1</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Seminarium dyplomowe</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7,   ECTS 20</w:t>
      </w:r>
    </w:p>
    <w:p w:rsidR="008A633D" w:rsidRPr="00001DD3" w:rsidRDefault="008A633D" w:rsidP="0046494A">
      <w:pPr>
        <w:spacing w:after="0" w:line="240" w:lineRule="auto"/>
        <w:ind w:left="284"/>
        <w:jc w:val="both"/>
        <w:rPr>
          <w:rFonts w:ascii="Arial Narrow" w:eastAsia="Times New Roman" w:hAnsi="Arial Narrow" w:cs="Calibri"/>
          <w:lang w:eastAsia="pl-PL"/>
        </w:rPr>
      </w:pP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Organizacja i zarządzanie ruchem lotniczym</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3,   ECTS 5</w:t>
      </w:r>
      <w:r w:rsidR="0046494A" w:rsidRPr="00001DD3">
        <w:rPr>
          <w:rFonts w:ascii="Arial Narrow" w:eastAsia="Times New Roman" w:hAnsi="Arial Narrow" w:cs="Calibri"/>
          <w:lang w:eastAsia="pl-PL"/>
        </w:rPr>
        <w:tab/>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Prawo lotnicze i organizacje w lotnictwie cywilnym</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3,   ECTS 2</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Urządzenia symulacji lotu</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4,   ECTS 3</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Systemy zarządzania jakością</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4,   ECTS 3</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Systemy zarządzania kryzysowego</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4,   ECTS 2</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Zarządzanie hałasem w lotnictwie</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4,   ECTS 3</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Napędy statków powietrznych</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5,   ECTS 4</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Niezawodność człowieka w lotnictwie</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5,   ECTS 5</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Systemy bezpieczeństwa w lotnictwie</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5,   ECTS 3</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Systemy zarządzania bezpieczeństwem</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6,   ECTS 3</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Zarządzanie przedsiębiorstwem lotniczym</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6,   ECTS 4</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Bezpieczeństwo wewnętrzne</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6,   ECTS 1</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Ryzyko zawodowe w przedsiębiorstwach lotniczych</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6,   ECTS 2</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Badanie zdarzeń niepożądanych w lotnictwie</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6,   ECTS 2</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Praca przejściowa</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6,   ECTS 5</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Zagrożenia terrorystyczne</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7,   ECTS 1</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Seminarium dyplomowe</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7,   ECTS 20</w:t>
      </w:r>
    </w:p>
    <w:p w:rsidR="005E624F" w:rsidRPr="00001DD3" w:rsidRDefault="005E624F" w:rsidP="0046494A">
      <w:pPr>
        <w:spacing w:after="0" w:line="240" w:lineRule="auto"/>
        <w:ind w:left="284"/>
        <w:jc w:val="both"/>
        <w:rPr>
          <w:rFonts w:ascii="Arial Narrow" w:eastAsia="Times New Roman" w:hAnsi="Arial Narrow" w:cs="Calibri"/>
          <w:lang w:eastAsia="pl-PL"/>
        </w:rPr>
      </w:pP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Organizacja i zarządzanie ruchem lotniczym</w:t>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r>
      <w:r w:rsidR="005E624F" w:rsidRPr="00001DD3">
        <w:rPr>
          <w:rFonts w:ascii="Arial Narrow" w:eastAsia="Times New Roman" w:hAnsi="Arial Narrow" w:cs="Calibri"/>
          <w:lang w:eastAsia="pl-PL"/>
        </w:rPr>
        <w:tab/>
        <w:t>sem. 3,   ECTS 5</w:t>
      </w:r>
    </w:p>
    <w:p w:rsidR="00247C9E" w:rsidRPr="00001DD3" w:rsidRDefault="008A633D" w:rsidP="00247C9E">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Prawo lotnicze i organizacje w lotnictwie cywilnym</w:t>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t>sem. 3,   ECTS 2</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Urządzenia symulacji lotu</w:t>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t>sem. 4,   ECTS 3</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Systemy zarządzania jakością</w:t>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t>sem. 4,   ECTS 3</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Ekologiczne aspekty transportu lotniczego</w:t>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t>sem. 4,   ECTS 3</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Metody wirtualnego modelowania i badania konstrukcji lotniczych</w:t>
      </w:r>
      <w:r w:rsidR="00247C9E" w:rsidRPr="00001DD3">
        <w:rPr>
          <w:rFonts w:ascii="Arial Narrow" w:eastAsia="Times New Roman" w:hAnsi="Arial Narrow" w:cs="Calibri"/>
          <w:lang w:eastAsia="pl-PL"/>
        </w:rPr>
        <w:tab/>
        <w:t>sem. 4,   ECTS 2</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Napędy statków powietrznych</w:t>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t>sem. 5,   ECTS 4</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Zasady funkcjonowania lotnisk</w:t>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t>sem. 5,   ECTS 3</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Niezawodność człowieka w lotnictwie</w:t>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t>sem. 5,   ECTS 5</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Zarządzanie przedsiębiorstwem lotniczym</w:t>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t>sem. 6,   ECTS 4</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Systemy zarządzania bezpieczeństwem</w:t>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t>sem. 6,   ECTS 3</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Logistyka w lotnictwie</w:t>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t>sem. 6,   ECTS 1</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Zarządzanie zasobami ludzkimi w lotnictwie</w:t>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t>sem. 6,   ECTS 2</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Bezzałogowe statki powietrzne</w:t>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t>sem. 6,   ECTS 2</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Praca przejściowa</w:t>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t>sem. 6,   ECTS 5</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Przewóz ładunków niebezpiecznych w lotnictwie</w:t>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t>sem. 7,   ECTS 1</w:t>
      </w:r>
    </w:p>
    <w:p w:rsidR="008A633D" w:rsidRPr="00001DD3" w:rsidRDefault="008A633D" w:rsidP="0046494A">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Seminarium dyplomowe</w:t>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r>
      <w:r w:rsidR="00247C9E" w:rsidRPr="00001DD3">
        <w:rPr>
          <w:rFonts w:ascii="Arial Narrow" w:eastAsia="Times New Roman" w:hAnsi="Arial Narrow" w:cs="Calibri"/>
          <w:lang w:eastAsia="pl-PL"/>
        </w:rPr>
        <w:tab/>
        <w:t>sem. 7,   ECTS 20</w:t>
      </w:r>
    </w:p>
    <w:p w:rsidR="008A633D" w:rsidRPr="00001DD3" w:rsidRDefault="008A633D" w:rsidP="0046494A">
      <w:pPr>
        <w:spacing w:after="0" w:line="240" w:lineRule="auto"/>
        <w:ind w:left="284"/>
        <w:jc w:val="both"/>
        <w:rPr>
          <w:rFonts w:ascii="Arial Narrow" w:eastAsia="Times New Roman" w:hAnsi="Arial Narrow" w:cs="Calibri"/>
          <w:lang w:eastAsia="pl-PL"/>
        </w:rPr>
      </w:pPr>
    </w:p>
    <w:p w:rsidR="00247C9E" w:rsidRPr="00001DD3" w:rsidRDefault="00247C9E" w:rsidP="00247C9E">
      <w:pPr>
        <w:widowControl w:val="0"/>
        <w:spacing w:after="0" w:line="240" w:lineRule="auto"/>
        <w:ind w:left="284"/>
        <w:jc w:val="both"/>
        <w:rPr>
          <w:rFonts w:ascii="Arial Narrow" w:hAnsi="Arial Narrow" w:cs="Times New Roman"/>
        </w:rPr>
      </w:pPr>
      <w:r w:rsidRPr="00001DD3">
        <w:rPr>
          <w:rFonts w:ascii="Arial Narrow" w:hAnsi="Arial Narrow" w:cs="Times New Roman"/>
        </w:rPr>
        <w:t xml:space="preserve"> Liczba wszystkich punktów ECTS:</w:t>
      </w:r>
      <w:r w:rsidRPr="00001DD3">
        <w:rPr>
          <w:rFonts w:ascii="Arial Narrow" w:hAnsi="Arial Narrow" w:cs="Times New Roman"/>
        </w:rPr>
        <w:tab/>
        <w:t>210</w:t>
      </w:r>
    </w:p>
    <w:p w:rsidR="00247C9E" w:rsidRPr="00001DD3" w:rsidRDefault="00247C9E" w:rsidP="00247C9E">
      <w:pPr>
        <w:widowControl w:val="0"/>
        <w:tabs>
          <w:tab w:val="left" w:pos="4500"/>
          <w:tab w:val="left" w:pos="5760"/>
          <w:tab w:val="left" w:pos="6660"/>
        </w:tabs>
        <w:spacing w:after="0" w:line="240" w:lineRule="auto"/>
        <w:jc w:val="both"/>
        <w:rPr>
          <w:rFonts w:ascii="Arial Narrow" w:hAnsi="Arial Narrow" w:cs="Times New Roman"/>
        </w:rPr>
      </w:pPr>
      <w:r w:rsidRPr="00001DD3">
        <w:rPr>
          <w:rFonts w:ascii="Arial Narrow" w:hAnsi="Arial Narrow" w:cs="Times New Roman"/>
        </w:rPr>
        <w:t xml:space="preserve">       Liczba punktów z przedmiotów wybieralnych:</w:t>
      </w:r>
      <w:r w:rsidRPr="00001DD3">
        <w:rPr>
          <w:rFonts w:ascii="Arial Narrow" w:hAnsi="Arial Narrow" w:cs="Times New Roman"/>
        </w:rPr>
        <w:tab/>
        <w:t>68</w:t>
      </w:r>
    </w:p>
    <w:p w:rsidR="00247C9E" w:rsidRPr="00001DD3" w:rsidRDefault="00247C9E" w:rsidP="00247C9E">
      <w:pPr>
        <w:widowControl w:val="0"/>
        <w:tabs>
          <w:tab w:val="left" w:pos="4500"/>
          <w:tab w:val="left" w:pos="5760"/>
          <w:tab w:val="left" w:pos="6660"/>
        </w:tabs>
        <w:spacing w:after="0" w:line="240" w:lineRule="auto"/>
        <w:jc w:val="both"/>
        <w:rPr>
          <w:rFonts w:ascii="Arial Narrow" w:hAnsi="Arial Narrow" w:cs="Times New Roman"/>
        </w:rPr>
      </w:pPr>
      <w:r w:rsidRPr="00001DD3">
        <w:rPr>
          <w:rFonts w:ascii="Arial Narrow" w:hAnsi="Arial Narrow" w:cs="Times New Roman"/>
        </w:rPr>
        <w:t xml:space="preserve">       Udział Liczby punktów przedmiotów wybieralnych: 68/210*100% = 32,4%</w:t>
      </w:r>
    </w:p>
    <w:p w:rsidR="00247C9E" w:rsidRPr="00001DD3" w:rsidRDefault="00247C9E" w:rsidP="00247C9E">
      <w:pPr>
        <w:widowControl w:val="0"/>
        <w:spacing w:after="0" w:line="240" w:lineRule="auto"/>
        <w:ind w:left="284"/>
        <w:jc w:val="both"/>
        <w:rPr>
          <w:rFonts w:ascii="Arial Narrow" w:hAnsi="Arial Narrow" w:cs="Times New Roman"/>
        </w:rPr>
      </w:pPr>
    </w:p>
    <w:p w:rsidR="00F40BBD" w:rsidRPr="00001DD3" w:rsidRDefault="00F40BB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001DD3">
        <w:rPr>
          <w:rFonts w:ascii="Arial Narrow" w:hAnsi="Arial Narrow" w:cs="Times New Roman"/>
          <w:b/>
          <w:sz w:val="24"/>
          <w:szCs w:val="24"/>
        </w:rPr>
        <w:t>Kompetencje inżynierskie</w:t>
      </w:r>
      <w:r w:rsidRPr="00001DD3">
        <w:rPr>
          <w:rFonts w:ascii="Arial Narrow" w:hAnsi="Arial Narrow" w:cs="Times New Roman"/>
          <w:sz w:val="24"/>
          <w:szCs w:val="24"/>
        </w:rPr>
        <w:t xml:space="preserve">: </w:t>
      </w:r>
    </w:p>
    <w:p w:rsidR="009D4CFB" w:rsidRPr="00001DD3" w:rsidRDefault="00F40BBD" w:rsidP="00B4025B">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Wykazać pełny zakres efektów </w:t>
      </w:r>
      <w:r w:rsidR="0095281E" w:rsidRPr="00001DD3">
        <w:rPr>
          <w:rFonts w:ascii="Arial Narrow" w:hAnsi="Arial Narrow" w:cs="Times New Roman"/>
        </w:rPr>
        <w:t xml:space="preserve">uczenia się </w:t>
      </w:r>
      <w:r w:rsidRPr="00001DD3">
        <w:rPr>
          <w:rFonts w:ascii="Arial Narrow" w:hAnsi="Arial Narrow" w:cs="Times New Roman"/>
        </w:rPr>
        <w:t xml:space="preserve">umożliwiających uzyskanie kompetencji inżynierskich zawartych w rozporządzeniu </w:t>
      </w:r>
      <w:r w:rsidRPr="00001DD3">
        <w:rPr>
          <w:rFonts w:ascii="Arial Narrow" w:hAnsi="Arial Narrow" w:cs="Times New Roman"/>
          <w:i/>
        </w:rPr>
        <w:t>w sprawie charakterystyk drugiego stopnia efektów uczenia się dla kwalifikacji na poziomach 6-8 Polskiej Ramy Kwalifikacji</w:t>
      </w:r>
      <w:r w:rsidRPr="00001DD3">
        <w:rPr>
          <w:rFonts w:ascii="Arial Narrow" w:hAnsi="Arial Narrow" w:cs="Times New Roman"/>
        </w:rPr>
        <w:t>.</w:t>
      </w:r>
      <w:r w:rsidR="0095281E" w:rsidRPr="00001DD3">
        <w:rPr>
          <w:rFonts w:ascii="Arial Narrow" w:hAnsi="Arial Narrow" w:cs="Times New Roman"/>
        </w:rPr>
        <w:t xml:space="preserve"> Dotyczy studiów kończących się uzyskaniem tytułu zawodowego inżyniera lub magistra inżyniera.</w:t>
      </w:r>
    </w:p>
    <w:p w:rsidR="00B95A14" w:rsidRPr="00001DD3" w:rsidRDefault="00B95A14" w:rsidP="00B4025B">
      <w:pPr>
        <w:pStyle w:val="Akapitzlist"/>
        <w:widowControl w:val="0"/>
        <w:spacing w:after="0" w:line="240" w:lineRule="auto"/>
        <w:ind w:left="426"/>
        <w:jc w:val="both"/>
        <w:rPr>
          <w:rFonts w:ascii="Arial Narrow" w:hAnsi="Arial Narrow" w:cs="Times New Roman"/>
        </w:rPr>
      </w:pPr>
    </w:p>
    <w:p w:rsidR="00B95A14" w:rsidRPr="00001DD3" w:rsidRDefault="00B95A14" w:rsidP="00B95A14">
      <w:pPr>
        <w:pStyle w:val="Akapitzlist"/>
        <w:widowControl w:val="0"/>
        <w:spacing w:after="0" w:line="240" w:lineRule="auto"/>
        <w:ind w:left="426"/>
        <w:jc w:val="both"/>
        <w:rPr>
          <w:rFonts w:ascii="Arial Narrow" w:hAnsi="Arial Narrow" w:cs="Times New Roman"/>
        </w:rPr>
      </w:pPr>
      <w:r w:rsidRPr="00001DD3">
        <w:rPr>
          <w:rFonts w:ascii="Arial Narrow" w:hAnsi="Arial Narrow" w:cs="Times New Roman"/>
        </w:rPr>
        <w:t>Efekty uczenia się na studiach pierwszego stopnia kierunku Lotnictwo i kosmonautyka w zakresie w obszarze wiedzy:</w:t>
      </w:r>
      <w:r w:rsidR="007B62D9" w:rsidRPr="00001DD3">
        <w:rPr>
          <w:rFonts w:ascii="Arial Narrow" w:eastAsia="Times New Roman" w:hAnsi="Arial Narrow" w:cs="Arial"/>
          <w:sz w:val="24"/>
          <w:szCs w:val="24"/>
          <w:lang w:eastAsia="pl-PL"/>
        </w:rPr>
        <w:br/>
      </w:r>
      <w:r w:rsidRPr="00001DD3">
        <w:rPr>
          <w:rFonts w:ascii="Arial Narrow" w:eastAsia="Times New Roman" w:hAnsi="Arial Narrow" w:cs="Arial"/>
          <w:sz w:val="24"/>
          <w:szCs w:val="24"/>
          <w:lang w:eastAsia="pl-PL"/>
        </w:rPr>
        <w:t>- ma wiedzę w zakresie matematyki, obejmującą algebrę, analizę, teorię równań różniczkowych, probabilistykę, geometrię analityczną niezbędną do: opisu działania systemów mechanicznych dyskretnych, zrozumienia metod grafiki komputerowej, opisu działania układów elektrycznych i mechatronicznych;</w:t>
      </w:r>
    </w:p>
    <w:p w:rsidR="00B95A14" w:rsidRPr="00001DD3" w:rsidRDefault="00B95A14" w:rsidP="00B95A14">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lastRenderedPageBreak/>
        <w:t>- ma wiedzę w zakresie fizyki, obejmującą podstawy mechaniki klasycznej, optyki, elektryczności i magnetyzmu, fizyki ciała stałego, fizyki kwantowej i jądrowej, niezbędną do zrozumienia wykładów specjalistycznych w zakresie teorii materiałów konstrukcyjnych i materiałoznawstwa, teorii maszyn i mechanizmów, teorii napędów elektrycznych i układów mechatronicznych;</w:t>
      </w:r>
    </w:p>
    <w:p w:rsidR="00B95A14" w:rsidRPr="00001DD3" w:rsidRDefault="00B95A14" w:rsidP="00B95A14">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podstawową wiedzę w zakresie budowy wszechświata, w szczególności gwiazd i układu słonecznego, zjawisk w nich występujących, rozpoznawania najważniejszych obiektów w sferze, ważniejszych zagadnień i problemów w technice satelitarnej, a także możliwości badań kosmicznych, zasady działania podstawowych typów rejestratorów promieniowania elektromagnetycznego;</w:t>
      </w:r>
    </w:p>
    <w:p w:rsidR="00B95A14" w:rsidRPr="00001DD3" w:rsidRDefault="00B95A14" w:rsidP="00B95A14">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podstawową wiedzę w zakresie w zakresie głównych działów mechaniki technicznej: statyki kinematyki i dynamiki punktu materialnego oraz bryły sztywnej oraz wytrzymałości materiałów, w tym podstaw teorii sprężystości i plastyczności, hipotez wytężeniowych, metod obliczania belek, membran, wałów, połączeń i innych prostych elementów konstrukcyjnych, a także metod badania wytrzymałości materiałów oraz stanu odkształcenia i naprężenia w konstrukcjach;</w:t>
      </w:r>
    </w:p>
    <w:p w:rsidR="00B95A14" w:rsidRPr="00001DD3" w:rsidRDefault="00B95A14" w:rsidP="00B95A14">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podstawową wiedzę o napędach elektrycznych w maszynach, w tym, prądzie trójfazowym, silnikach prądu stałego i przemiennego, przetwornikach częstotliwości i napięcia, elektronice siłowej. a także o układach automatyki, mikrosterownikach, algorytmach sterowania, automatach i robotach przemysłowych, elektronicznych systemach nawigacji stosowanych w maszynach oraz systemach komunikacji przewodowej i bezprzewodowej w lokalnych sieciach komputowych używanych w maszynach;</w:t>
      </w:r>
    </w:p>
    <w:p w:rsidR="00B95A14" w:rsidRPr="00001DD3" w:rsidRDefault="00B95A14" w:rsidP="00B95A14">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podstawową wiedzę o materiałach metalowych, niemetalowych i kompozytowych stosowanych w budowie maszyn, a w szczególności o ich strukturze, właściwościach, sposobach wytwarzania, obróbki cieplnej i cieplno-chemicznej oraz wpływie obróbki plastycznej na ich wytrzymałość a także paliwach, smarach, gazach technicznych, czynnikach chłodniczych itp.;</w:t>
      </w:r>
    </w:p>
    <w:p w:rsidR="00B95A14" w:rsidRPr="00001DD3" w:rsidRDefault="00B95A14" w:rsidP="00B95A14">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uporządkowaną, podbudowaną teoretycznie wiedzę w zakresie grafiki inżynierskiej i konstrukcji maszyn: rysunek techniczny, rzutowanie obiektów, podstawowe zasady grafiki inżynierskiej, zastosowanie graficznych programów komputerowych CAD (</w:t>
      </w:r>
      <w:r w:rsidRPr="00001DD3">
        <w:rPr>
          <w:rFonts w:ascii="Arial Narrow" w:eastAsia="Times New Roman" w:hAnsi="Arial Narrow" w:cs="Arial"/>
          <w:i/>
          <w:iCs/>
          <w:sz w:val="24"/>
          <w:szCs w:val="24"/>
          <w:lang w:eastAsia="pl-PL"/>
        </w:rPr>
        <w:t>ComputerAided Design</w:t>
      </w:r>
      <w:r w:rsidRPr="00001DD3">
        <w:rPr>
          <w:rFonts w:ascii="Arial Narrow" w:eastAsia="Times New Roman" w:hAnsi="Arial Narrow" w:cs="Arial"/>
          <w:sz w:val="24"/>
          <w:szCs w:val="24"/>
          <w:lang w:eastAsia="pl-PL"/>
        </w:rPr>
        <w:t>) w konstrukcji maszyn;</w:t>
      </w:r>
    </w:p>
    <w:p w:rsidR="00B95A14" w:rsidRPr="00001DD3" w:rsidRDefault="00B95A14" w:rsidP="00B95A14">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podstawową wiedzę w zakresie metrologii, zna: metody pomiarów, charakterystyki przyrządów pomiarowych i ich klasyfikacja według przeznaczenia, zasad działania i cech metrologicznych, metrologię warsztatową, czujniki i przetworniki pomiarowe, rejestrację wyników, systemy pomiarowe, błędy pomiarów;– wpływ czynników zewnętrznych, statystyczna analiza wyników pomiarów, zasady organizacji eksperymentu czynnego i biernego;</w:t>
      </w:r>
    </w:p>
    <w:p w:rsidR="00B95A14" w:rsidRPr="00001DD3" w:rsidRDefault="00B95A14" w:rsidP="00B95A14">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uporządkowaną, podbudowaną teoretycznie wiedzę ogólną obejmującą kluczowe zagadnienia z zakresu wyposażenia pokładowego, a także pokładowych i naziemnych systemów komunikacji elektronicznej;</w:t>
      </w:r>
    </w:p>
    <w:p w:rsidR="00B95A14" w:rsidRPr="00001DD3" w:rsidRDefault="00B95A14" w:rsidP="00B95A14">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uporządkowaną, podbudowaną teoretycznie wiedzę ogólną obejmującą kluczowe zagadnienia z zakresu termodynamiki technicznej tj. teorii przemian termodynamicznych, przepływu ciepła, maszyn cieplnych i chłodzących;</w:t>
      </w:r>
    </w:p>
    <w:p w:rsidR="00B95A14" w:rsidRPr="00001DD3" w:rsidRDefault="00B95A14" w:rsidP="00B95A14">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uporządkowaną, podbudowaną teoretycznie wiedzę ogólną obejmującą kluczowe zagadnienia z zakresu mechaniki płynów, w szczególności aerodynamiki, tj. cieczy i gazów doskonałych, cieczy lepkich newtonowskich i nienewtonowskich, teorii maszyn cieplno-przepływowych;</w:t>
      </w:r>
    </w:p>
    <w:p w:rsidR="00B95A14" w:rsidRPr="00001DD3" w:rsidRDefault="00B95A14" w:rsidP="00B95A14">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uporządkowaną, podbudowaną teoretycznie wiedzę ogólną obejmującą kluczowe zagadnienia z zakresu bezpieczeństwa lotu i oceny ryzyka zagrożeń;</w:t>
      </w:r>
    </w:p>
    <w:p w:rsidR="00B95A14" w:rsidRPr="00001DD3" w:rsidRDefault="00B95A14" w:rsidP="00B95A14">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szczegółową wiedzę związaną z wybranymi zagadnieniami z zakresu budowy załogowych i bezzałogowych statków powietrznych, w tym wyposażenia pokładowego oraz ich głównych podzespołów;</w:t>
      </w:r>
    </w:p>
    <w:p w:rsidR="00B95A14" w:rsidRPr="00001DD3" w:rsidRDefault="00B95A14" w:rsidP="00B95A14">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szczegółową wiedzę związaną z wybranymi zagadnieniami z zakresu najważniejszych zjawisk występujących w atmosferze ziemskiej, możliwości ich przewidywania, rozpoznawania, badania, a także ograniczenia negatywnego wpływu działalności człowieka na otaczające środowisko;</w:t>
      </w:r>
    </w:p>
    <w:p w:rsidR="00B95A14" w:rsidRPr="00001DD3" w:rsidRDefault="00B95A14" w:rsidP="00B95A14">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szczegółową wiedzę związaną z wybranymi zagadnieniami z zakresu możliwości i ograniczeń człowieka podczas obsługi samolotu w locie, a także możliwości i ograniczeń lotniczego systemu pogotowia ratunkowego;</w:t>
      </w:r>
    </w:p>
    <w:p w:rsidR="00B95A14" w:rsidRPr="00001DD3" w:rsidRDefault="00B95A14" w:rsidP="00B95A14">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szczegółową wiedzę związaną z wybranymi zagadnieniami z zakresu nawigacji i techniki pilotażu oraz wykorzystania symulatorów lotu;</w:t>
      </w:r>
    </w:p>
    <w:p w:rsidR="00B95A14" w:rsidRPr="00001DD3" w:rsidRDefault="00B95A14" w:rsidP="00B95A14">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szczegółową wiedzę związaną z wybranymi zagadnieniami z zakresu zasad lotu, jego przygotowania, a także związanych z nim procedur operacyjnych;</w:t>
      </w:r>
    </w:p>
    <w:p w:rsidR="00B95A14" w:rsidRPr="00001DD3" w:rsidRDefault="00B95A14" w:rsidP="00B95A14">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lastRenderedPageBreak/>
        <w:t>- ma szczegółową wiedzę związaną z wybranymi zagadnieniami z zakresu budowy lotniczych układów napędowych i projektowania ich podzespołów;</w:t>
      </w:r>
    </w:p>
    <w:p w:rsidR="00B95A14" w:rsidRPr="00001DD3" w:rsidRDefault="00B95A14" w:rsidP="00B95A14">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szczegółową wiedzę związaną z wybranymi zagadnieniami z zakresu naziemnej obsługi statków powietrznych i układów napędowych z uwzględnieniem aspektów logistycznych;</w:t>
      </w:r>
    </w:p>
    <w:p w:rsidR="00B95A14" w:rsidRPr="00001DD3" w:rsidRDefault="00B95A14" w:rsidP="00B95A14">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podstawową wiedzę z zakresu diagnostyki technicznej środków transportu oraz metod i sposobów rozwiązywania zagadnień oceny ich stanu technicznego i prognozowania, zna: warunki diagnozowania obiektów technicznych, istotę diagnostyki technicznej w zastosowaniu do środków transportu lotniczego, zadania i cele diagnostyki technicznej;</w:t>
      </w:r>
    </w:p>
    <w:p w:rsidR="00B95A14" w:rsidRPr="00001DD3" w:rsidRDefault="00B95A14" w:rsidP="00B95A14">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podstawową wiedzę w zakresie historii lotnictwa i kosmonautyki, szczególnie silników lotniczych i kosmicznych, ważniejszych wydarzeń i postaci, które przyczyniły się do rozwoju poszczególnych dziedzin nauki istotnych dla rozwoju człowieka, a także najnowszych trendów w konstruowaniu maszyn i urządzeń;</w:t>
      </w:r>
    </w:p>
    <w:p w:rsidR="00B95A14" w:rsidRPr="00001DD3" w:rsidRDefault="00B95A14" w:rsidP="00B95A14">
      <w:pPr>
        <w:spacing w:after="0" w:line="240" w:lineRule="auto"/>
        <w:ind w:left="426"/>
        <w:jc w:val="both"/>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podstawową wiedzę o cyklu życia urządzeń, obiektów i systemów technicznych, a także sposobach ich technicznego opisu;</w:t>
      </w:r>
    </w:p>
    <w:p w:rsidR="00B95A14" w:rsidRPr="00001DD3" w:rsidRDefault="00B95A14" w:rsidP="00B95A14">
      <w:pPr>
        <w:spacing w:after="0" w:line="240" w:lineRule="auto"/>
        <w:ind w:left="426"/>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xml:space="preserve">- ma poszerzoną wiedzę, niezbędną dla zrozumienia przedmiotów profilowych oraz wiedzę specjalistyczną o budowie, metodach konstruowania, wytwarzania, eksploatacji, zarządzania ruchem lotniczym, systemami bezpieczeństwa, wpływie na gospodarkę, społeczeństwo oraz środowisko w zakresu lotnictwa i kosmonautyki dla wybranych </w:t>
      </w:r>
      <w:r w:rsidR="00972E82">
        <w:rPr>
          <w:rFonts w:ascii="Arial Narrow" w:eastAsia="Times New Roman" w:hAnsi="Arial Narrow" w:cs="Calibri"/>
          <w:sz w:val="24"/>
          <w:szCs w:val="24"/>
          <w:lang w:eastAsia="pl-PL"/>
        </w:rPr>
        <w:t>ścieżek</w:t>
      </w:r>
      <w:r w:rsidR="00972E82">
        <w:rPr>
          <w:rFonts w:ascii="Arial Narrow" w:eastAsia="Times New Roman" w:hAnsi="Arial Narrow" w:cs="Calibri"/>
          <w:sz w:val="24"/>
          <w:szCs w:val="24"/>
          <w:lang w:eastAsia="pl-PL"/>
        </w:rPr>
        <w:t xml:space="preserve"> dyplomowania</w:t>
      </w:r>
      <w:r w:rsidRPr="00001DD3">
        <w:rPr>
          <w:rFonts w:ascii="Arial Narrow" w:eastAsia="Times New Roman" w:hAnsi="Arial Narrow" w:cs="Arial"/>
          <w:sz w:val="24"/>
          <w:szCs w:val="24"/>
          <w:lang w:eastAsia="pl-PL"/>
        </w:rPr>
        <w:t>:</w:t>
      </w:r>
      <w:r w:rsidRPr="00001DD3">
        <w:rPr>
          <w:rFonts w:ascii="Arial Narrow" w:eastAsia="Times New Roman" w:hAnsi="Arial Narrow" w:cs="Arial"/>
          <w:sz w:val="24"/>
          <w:szCs w:val="24"/>
          <w:lang w:eastAsia="pl-PL"/>
        </w:rPr>
        <w:br/>
        <w:t>1. Pilotaż statków powietrznych</w:t>
      </w:r>
      <w:r w:rsidRPr="00001DD3">
        <w:rPr>
          <w:rFonts w:ascii="Arial Narrow" w:eastAsia="Times New Roman" w:hAnsi="Arial Narrow" w:cs="Arial"/>
          <w:sz w:val="24"/>
          <w:szCs w:val="24"/>
          <w:lang w:eastAsia="pl-PL"/>
        </w:rPr>
        <w:br/>
        <w:t>2. Silniki lotnicze i elementy płatowca</w:t>
      </w:r>
      <w:r w:rsidRPr="00001DD3">
        <w:rPr>
          <w:rFonts w:ascii="Arial Narrow" w:eastAsia="Times New Roman" w:hAnsi="Arial Narrow" w:cs="Arial"/>
          <w:sz w:val="24"/>
          <w:szCs w:val="24"/>
          <w:lang w:eastAsia="pl-PL"/>
        </w:rPr>
        <w:br/>
        <w:t>3. Bezpieczeństwo i zarządzanie lotnictwem</w:t>
      </w:r>
      <w:r w:rsidRPr="00001DD3">
        <w:rPr>
          <w:rFonts w:ascii="Arial Narrow" w:eastAsia="Times New Roman" w:hAnsi="Arial Narrow" w:cs="Arial"/>
          <w:sz w:val="24"/>
          <w:szCs w:val="24"/>
          <w:lang w:eastAsia="pl-PL"/>
        </w:rPr>
        <w:br/>
        <w:t>4. Transport lotniczy;</w:t>
      </w:r>
    </w:p>
    <w:p w:rsidR="00B95A14" w:rsidRPr="00001DD3" w:rsidRDefault="00B95A14" w:rsidP="00B95A14">
      <w:pPr>
        <w:spacing w:after="0" w:line="240" w:lineRule="auto"/>
        <w:ind w:left="426"/>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podstawową wiedzę niezbędną do rozumienia społecznych, ekonomicznych, prawnych i innych pozatechnicznych uwarunkowań działalności inżynierskiej;</w:t>
      </w:r>
    </w:p>
    <w:p w:rsidR="00B95A14" w:rsidRPr="00001DD3" w:rsidRDefault="00B95A14" w:rsidP="00B95A14">
      <w:pPr>
        <w:spacing w:after="0" w:line="240" w:lineRule="auto"/>
        <w:ind w:left="426"/>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ma podstawową wiedzę w zakresie prawa, a szczególności prawa dotyczącego lotnictwa cywilnego, prawa autorskiego i o ochronie własności przemysłowej oraz jego o wpływie systemu na rozwój techniki, potrafi korzystać z zasobów informacji patentowej;</w:t>
      </w:r>
    </w:p>
    <w:p w:rsidR="00B95A14" w:rsidRPr="00001DD3" w:rsidRDefault="00B95A14" w:rsidP="00B95A14">
      <w:pPr>
        <w:spacing w:after="0" w:line="240" w:lineRule="auto"/>
        <w:ind w:left="426"/>
        <w:rPr>
          <w:rFonts w:ascii="Arial Narrow" w:eastAsia="Times New Roman" w:hAnsi="Arial Narrow" w:cs="Arial"/>
          <w:sz w:val="24"/>
          <w:szCs w:val="24"/>
          <w:lang w:eastAsia="pl-PL"/>
        </w:rPr>
      </w:pPr>
      <w:r w:rsidRPr="00001DD3">
        <w:rPr>
          <w:rFonts w:ascii="Arial Narrow" w:eastAsia="Times New Roman" w:hAnsi="Arial Narrow" w:cs="Arial"/>
          <w:sz w:val="24"/>
          <w:szCs w:val="24"/>
          <w:lang w:eastAsia="pl-PL"/>
        </w:rPr>
        <w:t>- zna ogólne zasady tworzenia i rozwoju form indywidualnej przedsiębiorczości, również przy uwzględnieniu zarządzaniem czasem, a także umiejętności prawidłowej autoprezentacji, wykorzystującej wiedzę z zakresu dziedzin nauki i dyscyplin naukowych, właściwych dla lotnictwa i kosmonautyki.</w:t>
      </w:r>
    </w:p>
    <w:p w:rsidR="00B95A14" w:rsidRPr="00001DD3" w:rsidRDefault="00B95A14" w:rsidP="00B95A14">
      <w:pPr>
        <w:spacing w:after="0" w:line="240" w:lineRule="auto"/>
        <w:ind w:left="426"/>
        <w:rPr>
          <w:rFonts w:ascii="Arial Narrow" w:eastAsia="Times New Roman" w:hAnsi="Arial Narrow" w:cs="Arial"/>
          <w:sz w:val="24"/>
          <w:szCs w:val="24"/>
          <w:lang w:eastAsia="pl-PL"/>
        </w:rPr>
      </w:pPr>
    </w:p>
    <w:p w:rsidR="00B95A14" w:rsidRPr="00001DD3" w:rsidRDefault="00B95A14" w:rsidP="00B95A14">
      <w:pPr>
        <w:pStyle w:val="Akapitzlist"/>
        <w:widowControl w:val="0"/>
        <w:spacing w:after="120" w:line="240" w:lineRule="auto"/>
        <w:ind w:left="426"/>
        <w:jc w:val="both"/>
        <w:rPr>
          <w:rFonts w:ascii="Arial Narrow" w:hAnsi="Arial Narrow" w:cs="Times New Roman"/>
          <w:sz w:val="24"/>
          <w:szCs w:val="24"/>
        </w:rPr>
      </w:pPr>
      <w:r w:rsidRPr="00001DD3">
        <w:rPr>
          <w:rFonts w:ascii="Arial Narrow" w:hAnsi="Arial Narrow" w:cs="Times New Roman"/>
          <w:sz w:val="24"/>
          <w:szCs w:val="24"/>
        </w:rPr>
        <w:t>Efekty uczenia się na studiach pierwszego stopnia kierunku Lotnictwo i kosmonautyka w zakresie w obszarze umiejętności:</w:t>
      </w:r>
    </w:p>
    <w:p w:rsidR="00B95A14" w:rsidRPr="00001DD3"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umie posługiwać się językami: natywnym i międzynarodowym w stopniu umożliwiającym rozumienie tekstów technicznych oraz pisanie z użyciem słowników opisów technicznych maszyn w dziedzinie lotnictwa i kosmonautyki (znajomość terminologii technicznej)</w:t>
      </w:r>
    </w:p>
    <w:p w:rsidR="00B95A14" w:rsidRPr="00001DD3"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porozumiewać się przy użyciu różnych technik w środowisku zawodowym i innych środowiskach korzystając z formalnego zapisu konstrukcji, rysunku technicznego, pojęć i definicji zakresu studiowanego kierunku studiów</w:t>
      </w:r>
    </w:p>
    <w:p w:rsidR="00B95A14" w:rsidRPr="00001DD3"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ma umiejętność samokształcenia się z użyciem nowoczesnych narzędzi dydaktycznych, takich jak zdalne wykłady, internetowe strony i bazy danych, programy dydaktyczne, książki elektroniczne</w:t>
      </w:r>
    </w:p>
    <w:p w:rsidR="00B95A14" w:rsidRPr="00001DD3"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pozyskiwać informacje z literatury, Internetu, baz danych i innych źródeł. Potrafi integrować uzyskane informacje interpretować i wyciągać z nich wnioski oraz tworzyć i uzasadniać opinie</w:t>
      </w:r>
    </w:p>
    <w:p w:rsidR="00B95A14" w:rsidRPr="00001DD3"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korzystać ze wzorów i tabel, obliczeń technicznych i ekonomicznych za pomocą arkusza kalkulacyjnego i prowadzenia prostej relacyjnej bazy danych</w:t>
      </w:r>
    </w:p>
    <w:p w:rsidR="00B95A14" w:rsidRPr="00001DD3"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utworzyć schemat układu, dobrać elementy i wykonać podstawowe obliczenia układu elektrycznego i elektronicznego zespołów maszyn lub urządzeń lotniczych</w:t>
      </w:r>
    </w:p>
    <w:p w:rsidR="00B95A14" w:rsidRPr="00001DD3"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umie posłużyć się w komunikacji werbalnej jednym dodatkowym językiem obcym na poziomie języka codziennego, potrafi w tym języku opisać zagadnienia z zakresu studiowanego kierunku studiów, potrafi przygotować dokumentację techniczną opisowo-rysunkową zadania inżynierskiego, transportowego i/lub logistycznego</w:t>
      </w:r>
    </w:p>
    <w:p w:rsidR="00B95A14" w:rsidRPr="00001DD3"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przygotować i przedstawić krótką prezentację werbalną i multimedialną poświęconą wynikom zadania inżynierskiego</w:t>
      </w:r>
    </w:p>
    <w:p w:rsidR="00B95A14" w:rsidRPr="00001DD3"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lastRenderedPageBreak/>
        <w:t xml:space="preserve">- </w:t>
      </w:r>
      <w:r w:rsidRPr="00001DD3">
        <w:rPr>
          <w:rFonts w:ascii="Arial Narrow" w:eastAsia="Times New Roman" w:hAnsi="Arial Narrow" w:cs="Calibri"/>
          <w:sz w:val="24"/>
          <w:szCs w:val="24"/>
          <w:lang w:eastAsia="pl-PL"/>
        </w:rPr>
        <w:t>potrafi analizować obiekty i rozwiązania techniczne, potrafi wyszukiwać w katalogach i na stronach producentów gotowe komponenty maszyn i urządzeń, w tym środków i urządzeń transportowych i magazynowych, ocenić ich przydatność do wykorzystania we własnych projektach technicznych i organizacyjnych</w:t>
      </w:r>
    </w:p>
    <w:p w:rsidR="00B95A14" w:rsidRPr="00001DD3"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w:t>
      </w:r>
      <w:r w:rsidRPr="00001DD3">
        <w:rPr>
          <w:rFonts w:ascii="Arial Narrow" w:eastAsia="Times New Roman" w:hAnsi="Arial Narrow" w:cs="Calibri"/>
          <w:sz w:val="24"/>
          <w:szCs w:val="24"/>
          <w:lang w:eastAsia="pl-PL"/>
        </w:rPr>
        <w:t>potrafi zaplanować i przeprowadzić eksperyment badawczy wykorzystując aparaturę pomiarową, symulacje komputerowe, potrafi wykonywać pomiary, takie jak pomiary temperatur za pomocą termometrów cieczowych, termistorowych, termopar, prędkości i natężenia przepływu za pomocą przepływomierzy turbinowych, laserowych i ultradźwiękowych oraz interpretować wyniki i wyciągać wnioski</w:t>
      </w:r>
    </w:p>
    <w:p w:rsidR="00B95A14" w:rsidRPr="00001DD3"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opracować instrukcję bezpieczeństwa dla prostego i średnio skomplikowanego urządzenia pokładowego, maszyny lub technicznego obiektu latającego w określonych warunkach środowiskowych</w:t>
      </w:r>
    </w:p>
    <w:p w:rsidR="00B95A14" w:rsidRPr="00001DD3"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stosować podstawowe normy techniczne dotyczące unifikacji i bezpieczeństwa oraz recyklingu</w:t>
      </w:r>
    </w:p>
    <w:p w:rsidR="00B95A14" w:rsidRPr="00001DD3"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ocenić koszty materiałowe, środowiskowe i nakłady pracy na wykonanie modułów lotniczych i urządzeń pokładowych</w:t>
      </w:r>
    </w:p>
    <w:p w:rsidR="00972E82"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 xml:space="preserve">potrafi zorganizować i merytorycznie pokierować procesem projektowania i eksploatacji nieskomplikowanego urządzenia pokładowego, maszyny lub technicznego obiektu latającego </w:t>
      </w:r>
    </w:p>
    <w:p w:rsidR="00B95A14" w:rsidRPr="00001DD3"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narysować schemat i prosty element maszynowy zgodnie z zasadami rysunku technicznego</w:t>
      </w:r>
    </w:p>
    <w:p w:rsidR="00B95A14" w:rsidRPr="00001DD3"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ocenić przydatność i wykorzystać narzędzia zintegrowane z pakietami do modelowania przestrzennego, i zinterpretować poprawnie ich wyniki</w:t>
      </w:r>
    </w:p>
    <w:p w:rsidR="00B95A14" w:rsidRPr="00001DD3"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 xml:space="preserve">potrafi opracować instrukcję obsługi i napraw prostej maszyny lub jej podzespołów </w:t>
      </w:r>
    </w:p>
    <w:p w:rsidR="00B95A14" w:rsidRPr="00001DD3" w:rsidRDefault="00B95A14" w:rsidP="00B95A14">
      <w:pPr>
        <w:pStyle w:val="Akapitzlist"/>
        <w:widowControl w:val="0"/>
        <w:spacing w:after="120" w:line="240" w:lineRule="auto"/>
        <w:ind w:left="426"/>
        <w:jc w:val="both"/>
        <w:rPr>
          <w:rFonts w:ascii="Arial Narrow" w:hAnsi="Arial Narrow" w:cs="Times New Roman"/>
          <w:sz w:val="24"/>
          <w:szCs w:val="24"/>
        </w:rPr>
      </w:pPr>
    </w:p>
    <w:p w:rsidR="00B95A14" w:rsidRPr="00001DD3" w:rsidRDefault="00B95A14" w:rsidP="00B95A14">
      <w:pPr>
        <w:pStyle w:val="Akapitzlist"/>
        <w:widowControl w:val="0"/>
        <w:spacing w:after="0" w:line="240" w:lineRule="auto"/>
        <w:ind w:left="426"/>
        <w:jc w:val="both"/>
        <w:rPr>
          <w:rFonts w:ascii="Arial Narrow" w:hAnsi="Arial Narrow" w:cs="Times New Roman"/>
          <w:sz w:val="24"/>
          <w:szCs w:val="24"/>
        </w:rPr>
      </w:pPr>
      <w:r w:rsidRPr="00001DD3">
        <w:rPr>
          <w:rFonts w:ascii="Arial Narrow" w:hAnsi="Arial Narrow" w:cs="Times New Roman"/>
          <w:sz w:val="24"/>
          <w:szCs w:val="24"/>
        </w:rPr>
        <w:t>Efekty uczenia się na studiach pierwszego stopnia kierunku Lotnictwo i kosmonautyka w zakresie w obszarze kompetencji społecznych:</w:t>
      </w:r>
    </w:p>
    <w:p w:rsidR="00B95A14" w:rsidRPr="00001DD3"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rozumie potrzebę uczenia się przez całe życie; potrafi inspirować i organizować proces uczenia się innych osób</w:t>
      </w:r>
    </w:p>
    <w:p w:rsidR="00B95A14" w:rsidRPr="00001DD3"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ma świadomość ważności i rozumie pozatechniczne aspekty i skutki działalności inżynierskiej, w tym jej wpływu na środowisko, i związanej z tym odpowiedzialności za podejmowane decyzje</w:t>
      </w:r>
    </w:p>
    <w:p w:rsidR="00B95A14" w:rsidRPr="00001DD3"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współdziałać i pracować w grupie, przyjmując w niej różne role</w:t>
      </w:r>
    </w:p>
    <w:p w:rsidR="00B95A14" w:rsidRPr="00001DD3"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odpowiednio określić priorytety służące realizacji określonego przez siebie lub innych zadania</w:t>
      </w:r>
    </w:p>
    <w:p w:rsidR="00B95A14" w:rsidRPr="00001DD3"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prawidłowo identyfikuje i rozstrzyga dylematy związane z wykonywaniem zawodu</w:t>
      </w:r>
    </w:p>
    <w:p w:rsidR="00B95A14" w:rsidRPr="00001DD3"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potrafi myśleć i działać w sposób przedsiębiorczy</w:t>
      </w:r>
    </w:p>
    <w:p w:rsidR="00B95A14" w:rsidRPr="00001DD3" w:rsidRDefault="00B95A14" w:rsidP="00B95A14">
      <w:pPr>
        <w:spacing w:after="0" w:line="240" w:lineRule="auto"/>
        <w:ind w:left="426"/>
        <w:jc w:val="both"/>
        <w:rPr>
          <w:rFonts w:ascii="Arial Narrow" w:eastAsia="Times New Roman" w:hAnsi="Arial Narrow" w:cs="Calibri"/>
          <w:sz w:val="24"/>
          <w:szCs w:val="24"/>
          <w:lang w:eastAsia="pl-PL"/>
        </w:rPr>
      </w:pPr>
      <w:r w:rsidRPr="00001DD3">
        <w:rPr>
          <w:rFonts w:ascii="Arial Narrow" w:hAnsi="Arial Narrow" w:cs="Times New Roman"/>
          <w:sz w:val="24"/>
          <w:szCs w:val="24"/>
        </w:rPr>
        <w:t xml:space="preserve">- </w:t>
      </w:r>
      <w:r w:rsidRPr="00001DD3">
        <w:rPr>
          <w:rFonts w:ascii="Arial Narrow" w:eastAsia="Times New Roman" w:hAnsi="Arial Narrow" w:cs="Calibri"/>
          <w:sz w:val="24"/>
          <w:szCs w:val="24"/>
          <w:lang w:eastAsia="pl-PL"/>
        </w:rPr>
        <w:t>ma świadomość roli społecznej absolwenta uczelni technicznej, a zwłaszcza rozumie potrzebę formułowania i przekazywania społeczeństwu, w szczególności poprzez środki masowego przekazu, informacji i opinii dotyczących osiągnięć techniki i innych aspektów działalności inżynierskiej; podejmuje starania, aby przekazać takie informacje i opinie w sposób powszechnie zrozumiały</w:t>
      </w:r>
    </w:p>
    <w:p w:rsidR="00B95A14" w:rsidRPr="00001DD3" w:rsidRDefault="00B95A14" w:rsidP="00B4025B">
      <w:pPr>
        <w:pStyle w:val="Akapitzlist"/>
        <w:widowControl w:val="0"/>
        <w:spacing w:after="0" w:line="240" w:lineRule="auto"/>
        <w:ind w:left="426"/>
        <w:jc w:val="both"/>
        <w:rPr>
          <w:rFonts w:ascii="Arial Narrow" w:hAnsi="Arial Narrow" w:cs="Times New Roman"/>
        </w:rPr>
      </w:pPr>
    </w:p>
    <w:p w:rsidR="00F40BBD" w:rsidRPr="00001DD3" w:rsidRDefault="00F40BBD" w:rsidP="00B4025B">
      <w:pPr>
        <w:pStyle w:val="Akapitzlist"/>
        <w:widowControl w:val="0"/>
        <w:spacing w:after="0" w:line="240" w:lineRule="auto"/>
        <w:ind w:left="426"/>
        <w:jc w:val="both"/>
        <w:rPr>
          <w:rFonts w:ascii="Arial Narrow" w:hAnsi="Arial Narrow" w:cs="Times New Roman"/>
          <w:sz w:val="16"/>
          <w:szCs w:val="16"/>
        </w:rPr>
      </w:pPr>
    </w:p>
    <w:p w:rsidR="009D4CFB" w:rsidRPr="00001DD3" w:rsidRDefault="009D4CFB"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01DD3">
        <w:rPr>
          <w:rFonts w:ascii="Arial Narrow" w:hAnsi="Arial Narrow" w:cs="Times New Roman"/>
          <w:b/>
          <w:sz w:val="24"/>
          <w:szCs w:val="24"/>
        </w:rPr>
        <w:t>Zajęcia z dziedziny nauk humanistycznych lub nauk społecznych</w:t>
      </w:r>
      <w:r w:rsidRPr="00001DD3">
        <w:rPr>
          <w:rFonts w:ascii="Arial Narrow" w:hAnsi="Arial Narrow" w:cs="Times New Roman"/>
          <w:sz w:val="24"/>
          <w:szCs w:val="24"/>
        </w:rPr>
        <w:t>:</w:t>
      </w:r>
    </w:p>
    <w:p w:rsidR="009D4CFB" w:rsidRPr="00001DD3" w:rsidRDefault="0015424F" w:rsidP="00B4025B">
      <w:pPr>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Wykazać zajęcia z liczbą punktów ECTS nie mniejszą niż 5, jaką student musi uzyskać w ramach zajęć z dziedziny nauk humanistycznych lub nauk społecznych. Dotyczy kierunków studiów przyporządkowanych do dyscyplin w ramach dziedzin innych niż odpowiednio nauki humanistyczne lub nauki społeczne. </w:t>
      </w:r>
    </w:p>
    <w:p w:rsidR="00B95A14" w:rsidRPr="00001DD3" w:rsidRDefault="00B95A14" w:rsidP="00F83CCD">
      <w:pPr>
        <w:spacing w:after="0" w:line="240" w:lineRule="auto"/>
        <w:ind w:left="426"/>
        <w:jc w:val="both"/>
        <w:rPr>
          <w:rFonts w:ascii="Arial Narrow" w:eastAsia="Times New Roman" w:hAnsi="Arial Narrow" w:cs="Times New Roman"/>
          <w:lang w:eastAsia="pl-PL"/>
        </w:rPr>
      </w:pPr>
      <w:r w:rsidRPr="00001DD3">
        <w:rPr>
          <w:rFonts w:ascii="Arial Narrow" w:eastAsia="Times New Roman" w:hAnsi="Arial Narrow" w:cs="Times New Roman"/>
          <w:lang w:eastAsia="pl-PL"/>
        </w:rPr>
        <w:t>Etyka w biznesie i dyplomacji</w:t>
      </w:r>
      <w:r w:rsidR="00F83CCD" w:rsidRPr="00001DD3">
        <w:rPr>
          <w:rFonts w:ascii="Arial Narrow" w:eastAsia="Times New Roman" w:hAnsi="Arial Narrow" w:cs="Times New Roman"/>
          <w:lang w:eastAsia="pl-PL"/>
        </w:rPr>
        <w:t xml:space="preserve"> (semestr 3) ECTS 1</w:t>
      </w:r>
    </w:p>
    <w:p w:rsidR="00B95A14" w:rsidRPr="00001DD3" w:rsidRDefault="00B95A14" w:rsidP="00F83CCD">
      <w:pPr>
        <w:spacing w:after="0" w:line="240" w:lineRule="auto"/>
        <w:ind w:left="426"/>
        <w:jc w:val="both"/>
        <w:rPr>
          <w:rFonts w:ascii="Arial Narrow" w:eastAsia="Times New Roman" w:hAnsi="Arial Narrow" w:cs="Times New Roman"/>
          <w:lang w:eastAsia="pl-PL"/>
        </w:rPr>
      </w:pPr>
      <w:r w:rsidRPr="00001DD3">
        <w:rPr>
          <w:rFonts w:ascii="Arial Narrow" w:eastAsia="Times New Roman" w:hAnsi="Arial Narrow" w:cs="Times New Roman"/>
          <w:lang w:eastAsia="pl-PL"/>
        </w:rPr>
        <w:t>Zarządzanie czasem</w:t>
      </w:r>
      <w:r w:rsidR="00F83CCD" w:rsidRPr="00001DD3">
        <w:rPr>
          <w:rFonts w:ascii="Arial Narrow" w:eastAsia="Times New Roman" w:hAnsi="Arial Narrow" w:cs="Times New Roman"/>
          <w:lang w:eastAsia="pl-PL"/>
        </w:rPr>
        <w:t xml:space="preserve"> (semestr 1) ECTS 1</w:t>
      </w:r>
    </w:p>
    <w:p w:rsidR="00B95A14" w:rsidRPr="00001DD3" w:rsidRDefault="00B95A14" w:rsidP="00F83CCD">
      <w:pPr>
        <w:spacing w:after="0" w:line="240" w:lineRule="auto"/>
        <w:ind w:left="426"/>
        <w:jc w:val="both"/>
        <w:rPr>
          <w:rFonts w:ascii="Arial Narrow" w:eastAsia="Times New Roman" w:hAnsi="Arial Narrow" w:cs="Times New Roman"/>
          <w:lang w:eastAsia="pl-PL"/>
        </w:rPr>
      </w:pPr>
      <w:r w:rsidRPr="00001DD3">
        <w:rPr>
          <w:rFonts w:ascii="Arial Narrow" w:eastAsia="Times New Roman" w:hAnsi="Arial Narrow" w:cs="Times New Roman"/>
          <w:lang w:eastAsia="pl-PL"/>
        </w:rPr>
        <w:t>Zarządzanie Smal Business'em</w:t>
      </w:r>
      <w:r w:rsidR="00F83CCD" w:rsidRPr="00001DD3">
        <w:rPr>
          <w:rFonts w:ascii="Arial Narrow" w:eastAsia="Times New Roman" w:hAnsi="Arial Narrow" w:cs="Times New Roman"/>
          <w:lang w:eastAsia="pl-PL"/>
        </w:rPr>
        <w:t xml:space="preserve"> (semestr 7) ECTS 2</w:t>
      </w:r>
    </w:p>
    <w:p w:rsidR="00B95A14" w:rsidRPr="00001DD3" w:rsidRDefault="00B95A14" w:rsidP="00F83CCD">
      <w:pPr>
        <w:spacing w:after="0" w:line="240" w:lineRule="auto"/>
        <w:ind w:left="426"/>
        <w:jc w:val="both"/>
        <w:rPr>
          <w:rFonts w:ascii="Arial Narrow" w:eastAsia="Times New Roman" w:hAnsi="Arial Narrow" w:cs="Times New Roman"/>
          <w:lang w:eastAsia="pl-PL"/>
        </w:rPr>
      </w:pPr>
      <w:r w:rsidRPr="00001DD3">
        <w:rPr>
          <w:rFonts w:ascii="Arial Narrow" w:eastAsia="Times New Roman" w:hAnsi="Arial Narrow" w:cs="Times New Roman"/>
          <w:lang w:eastAsia="pl-PL"/>
        </w:rPr>
        <w:t>Sztuka autoprezentacji</w:t>
      </w:r>
      <w:r w:rsidR="00F83CCD" w:rsidRPr="00001DD3">
        <w:rPr>
          <w:rFonts w:ascii="Arial Narrow" w:eastAsia="Times New Roman" w:hAnsi="Arial Narrow" w:cs="Times New Roman"/>
          <w:lang w:eastAsia="pl-PL"/>
        </w:rPr>
        <w:t xml:space="preserve"> (semestr 6) ECTS 2</w:t>
      </w:r>
    </w:p>
    <w:p w:rsidR="00B95A14" w:rsidRPr="00001DD3" w:rsidRDefault="00B95A14" w:rsidP="00F83CCD">
      <w:pPr>
        <w:spacing w:after="0" w:line="240" w:lineRule="auto"/>
        <w:ind w:left="426"/>
        <w:jc w:val="both"/>
        <w:rPr>
          <w:rFonts w:ascii="Arial Narrow" w:eastAsia="Times New Roman" w:hAnsi="Arial Narrow" w:cs="Times New Roman"/>
          <w:lang w:eastAsia="pl-PL"/>
        </w:rPr>
      </w:pPr>
      <w:r w:rsidRPr="00001DD3">
        <w:rPr>
          <w:rFonts w:ascii="Arial Narrow" w:eastAsia="Times New Roman" w:hAnsi="Arial Narrow" w:cs="Times New Roman"/>
          <w:lang w:eastAsia="pl-PL"/>
        </w:rPr>
        <w:t>Astronomia układu słonecznego lub Astrodynamika</w:t>
      </w:r>
      <w:r w:rsidR="00F83CCD" w:rsidRPr="00001DD3">
        <w:rPr>
          <w:rFonts w:ascii="Arial Narrow" w:eastAsia="Times New Roman" w:hAnsi="Arial Narrow" w:cs="Times New Roman"/>
          <w:lang w:eastAsia="pl-PL"/>
        </w:rPr>
        <w:t xml:space="preserve"> (semestr 1) ECTS 1</w:t>
      </w:r>
    </w:p>
    <w:p w:rsidR="00B95A14" w:rsidRPr="00001DD3" w:rsidRDefault="00B95A14" w:rsidP="00F83CCD">
      <w:pPr>
        <w:spacing w:after="0" w:line="240" w:lineRule="auto"/>
        <w:ind w:left="426"/>
        <w:jc w:val="both"/>
        <w:rPr>
          <w:rFonts w:ascii="Arial Narrow" w:eastAsia="Times New Roman" w:hAnsi="Arial Narrow" w:cs="Times New Roman"/>
          <w:sz w:val="24"/>
          <w:szCs w:val="24"/>
          <w:lang w:eastAsia="pl-PL"/>
        </w:rPr>
      </w:pPr>
      <w:r w:rsidRPr="00001DD3">
        <w:rPr>
          <w:rFonts w:ascii="Arial Narrow" w:eastAsia="Times New Roman" w:hAnsi="Arial Narrow" w:cs="Times New Roman"/>
          <w:lang w:eastAsia="pl-PL"/>
        </w:rPr>
        <w:t>Historia postępu lotniczego i kosmicznego lub Badania kosmosu</w:t>
      </w:r>
      <w:r w:rsidR="00F83CCD" w:rsidRPr="00001DD3">
        <w:rPr>
          <w:rFonts w:ascii="Arial Narrow" w:eastAsia="Times New Roman" w:hAnsi="Arial Narrow" w:cs="Times New Roman"/>
          <w:lang w:eastAsia="pl-PL"/>
        </w:rPr>
        <w:t xml:space="preserve"> (semestr 1) ECTS 1</w:t>
      </w:r>
    </w:p>
    <w:p w:rsidR="0015424F" w:rsidRPr="00001DD3" w:rsidRDefault="0015424F" w:rsidP="00F83CCD">
      <w:pPr>
        <w:widowControl w:val="0"/>
        <w:spacing w:after="0" w:line="240" w:lineRule="auto"/>
        <w:jc w:val="both"/>
        <w:rPr>
          <w:rFonts w:ascii="Arial Narrow" w:hAnsi="Arial Narrow" w:cs="Times New Roman"/>
          <w:b/>
          <w:sz w:val="16"/>
          <w:szCs w:val="16"/>
        </w:rPr>
      </w:pPr>
    </w:p>
    <w:p w:rsidR="00EE7E0A" w:rsidRPr="00001DD3" w:rsidRDefault="00EE7E0A"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001DD3">
        <w:rPr>
          <w:rFonts w:ascii="Arial Narrow" w:hAnsi="Arial Narrow" w:cs="Times New Roman"/>
          <w:b/>
          <w:sz w:val="24"/>
          <w:szCs w:val="24"/>
        </w:rPr>
        <w:t>Zajęcia związane z prowadzoną w uczelni działalnością naukową:</w:t>
      </w:r>
    </w:p>
    <w:p w:rsidR="00EE7E0A" w:rsidRPr="00001DD3" w:rsidRDefault="00EE7E0A" w:rsidP="00B4025B">
      <w:pPr>
        <w:widowControl w:val="0"/>
        <w:spacing w:after="0" w:line="240" w:lineRule="auto"/>
        <w:ind w:left="426"/>
        <w:jc w:val="both"/>
        <w:rPr>
          <w:rFonts w:ascii="Arial Narrow" w:hAnsi="Arial Narrow" w:cs="Times New Roman"/>
        </w:rPr>
      </w:pPr>
      <w:r w:rsidRPr="00001DD3">
        <w:rPr>
          <w:rFonts w:ascii="Arial Narrow" w:hAnsi="Arial Narrow" w:cs="Times New Roman"/>
        </w:rPr>
        <w:t>Wykazać zajęcia związane z prowadzoną w uczelni działalnością naukową w dyscyplinie lub dyscyplinach, do których przyporządkowany jest kierunek studiów, w wymiarze większym niż 50% liczby punktów ECTS oraz udział studentów w zajęciach przygotowujących do prowadzenia działalności naukowej lub udział w tej działalności. Dotyczy wyłącznie studiów o profilu ogólnoakademicki</w:t>
      </w:r>
      <w:r w:rsidR="008932A7" w:rsidRPr="00001DD3">
        <w:rPr>
          <w:rFonts w:ascii="Arial Narrow" w:hAnsi="Arial Narrow" w:cs="Times New Roman"/>
        </w:rPr>
        <w:t>m</w:t>
      </w:r>
      <w:r w:rsidRPr="00001DD3">
        <w:rPr>
          <w:rFonts w:ascii="Arial Narrow" w:hAnsi="Arial Narrow" w:cs="Times New Roman"/>
        </w:rPr>
        <w:t>.</w:t>
      </w:r>
    </w:p>
    <w:p w:rsidR="00065BB2" w:rsidRPr="00001DD3" w:rsidRDefault="00065BB2" w:rsidP="00065BB2">
      <w:pPr>
        <w:autoSpaceDE w:val="0"/>
        <w:autoSpaceDN w:val="0"/>
        <w:adjustRightInd w:val="0"/>
        <w:spacing w:after="0" w:line="240" w:lineRule="auto"/>
        <w:ind w:left="426" w:hanging="1"/>
        <w:jc w:val="both"/>
        <w:rPr>
          <w:rFonts w:ascii="Arial Narrow" w:hAnsi="Arial Narrow" w:cs="Arial"/>
        </w:rPr>
      </w:pPr>
      <w:r w:rsidRPr="00001DD3">
        <w:rPr>
          <w:rFonts w:ascii="Arial Narrow" w:hAnsi="Arial Narrow" w:cs="Arial"/>
        </w:rPr>
        <w:t xml:space="preserve">Kierunek </w:t>
      </w:r>
      <w:r w:rsidRPr="00001DD3">
        <w:rPr>
          <w:rFonts w:ascii="Arial Narrow" w:hAnsi="Arial Narrow" w:cs="Arial"/>
          <w:i/>
          <w:iCs/>
        </w:rPr>
        <w:t xml:space="preserve">Lotnictwo i kosmonautyka </w:t>
      </w:r>
      <w:r w:rsidRPr="00001DD3">
        <w:rPr>
          <w:rFonts w:ascii="Arial Narrow" w:hAnsi="Arial Narrow" w:cs="Arial"/>
        </w:rPr>
        <w:t xml:space="preserve">jest zgodne z misją i strategią Politechniki Poznańskiej. Zgodnie ze strategią uczelni „Celem Politechniki Poznańskiej jest kształcenie, głównie w dziedzinie nauk technicznych lub pokrewnych, na poziomie pozwalającym budować w Polsce konkurencyjną gospodarkę i społeczeństwo oparte na wiedzy”. W dzisiejszym świecie gospodarka nie ma bowiem szansy być konkurencyjną, jeśli są w niej zatrudnieni wyłącznie inżynierowie, potrafiący odtwarzać pomysły innych i obsługiwać zakupione technologie. Współcześnie potrzebni są </w:t>
      </w:r>
      <w:r w:rsidRPr="00001DD3">
        <w:rPr>
          <w:rFonts w:ascii="Arial Narrow" w:hAnsi="Arial Narrow" w:cs="Arial"/>
        </w:rPr>
        <w:lastRenderedPageBreak/>
        <w:t>specjaliści, potrafiący także rozwijać własne, oryginalne oraz innowacyjne produkty i technologie, wychodząc naprzeciw oczekiwaniom społeczeństwa. Tylko w ten sposób polska gospodarka może konkurować z krajami uznawanymi za wysoko rozwinięte.</w:t>
      </w:r>
    </w:p>
    <w:p w:rsidR="00065BB2" w:rsidRPr="00001DD3" w:rsidRDefault="00065BB2" w:rsidP="00065BB2">
      <w:pPr>
        <w:autoSpaceDE w:val="0"/>
        <w:autoSpaceDN w:val="0"/>
        <w:adjustRightInd w:val="0"/>
        <w:spacing w:after="0" w:line="240" w:lineRule="auto"/>
        <w:ind w:left="426" w:hanging="1"/>
        <w:jc w:val="both"/>
        <w:rPr>
          <w:rFonts w:ascii="Arial Narrow" w:hAnsi="Arial Narrow" w:cs="Arial"/>
        </w:rPr>
      </w:pPr>
      <w:r w:rsidRPr="00001DD3">
        <w:rPr>
          <w:rFonts w:ascii="Arial Narrow" w:hAnsi="Arial Narrow" w:cs="Arial"/>
        </w:rPr>
        <w:t>Zgodnie z misją i strategią rozwoju Wydziału Inżynierii Transportu Politechniki Poznańskiej: „W najbliższych latach na Wydziale Inżynierii Transportu nadal będzie rozwijane kształcenie na poziomie inżynierskim, magisterskim i doktorskim, będą aktywnie rozpoznawane potrzeby społeczeństwa i gospodarki narodowej oraz rozwijane dla nich kierunki kształcenia i dyscypliny naukowe.”</w:t>
      </w:r>
    </w:p>
    <w:p w:rsidR="00065BB2" w:rsidRPr="00001DD3" w:rsidRDefault="00065BB2" w:rsidP="00065BB2">
      <w:pPr>
        <w:autoSpaceDE w:val="0"/>
        <w:autoSpaceDN w:val="0"/>
        <w:adjustRightInd w:val="0"/>
        <w:spacing w:after="0" w:line="240" w:lineRule="auto"/>
        <w:ind w:firstLine="425"/>
        <w:jc w:val="both"/>
        <w:rPr>
          <w:rFonts w:ascii="Arial Narrow" w:hAnsi="Arial Narrow" w:cs="Arial"/>
        </w:rPr>
      </w:pPr>
    </w:p>
    <w:p w:rsidR="00065BB2" w:rsidRPr="00001DD3" w:rsidRDefault="00065BB2" w:rsidP="00065BB2">
      <w:pPr>
        <w:widowControl w:val="0"/>
        <w:tabs>
          <w:tab w:val="left" w:pos="5103"/>
          <w:tab w:val="left" w:pos="6237"/>
        </w:tabs>
        <w:spacing w:after="0" w:line="240" w:lineRule="auto"/>
        <w:ind w:left="426"/>
        <w:jc w:val="both"/>
        <w:rPr>
          <w:rFonts w:ascii="Arial Narrow" w:hAnsi="Arial Narrow" w:cs="Times New Roman"/>
        </w:rPr>
      </w:pPr>
      <w:r w:rsidRPr="00001DD3">
        <w:rPr>
          <w:rFonts w:ascii="Arial Narrow" w:hAnsi="Arial Narrow" w:cs="Times New Roman"/>
        </w:rPr>
        <w:t>Zajęcia związane z prowadzoną w uczelni działalnością naukową w dyscyplinie lub dyscyplinach, do których przyporządkowany jest kierunek studiów, w wymiarze większym niż 50% liczby punktów ECTS:</w:t>
      </w:r>
    </w:p>
    <w:p w:rsidR="00065BB2" w:rsidRPr="00001DD3" w:rsidRDefault="00065BB2" w:rsidP="00065BB2">
      <w:pPr>
        <w:widowControl w:val="0"/>
        <w:tabs>
          <w:tab w:val="left" w:pos="5103"/>
          <w:tab w:val="left" w:pos="6237"/>
        </w:tabs>
        <w:spacing w:after="0" w:line="240" w:lineRule="auto"/>
        <w:ind w:left="426"/>
        <w:jc w:val="both"/>
        <w:rPr>
          <w:rFonts w:ascii="Arial Narrow" w:hAnsi="Arial Narrow" w:cs="Times New Roman"/>
        </w:rPr>
      </w:pPr>
    </w:p>
    <w:p w:rsidR="003F5DB8" w:rsidRPr="00001DD3" w:rsidRDefault="003F5DB8" w:rsidP="003F5DB8">
      <w:pPr>
        <w:spacing w:after="0" w:line="240" w:lineRule="auto"/>
        <w:ind w:left="426"/>
        <w:jc w:val="both"/>
        <w:rPr>
          <w:rFonts w:ascii="Arial Narrow" w:eastAsia="Times New Roman" w:hAnsi="Arial Narrow" w:cs="Calibri"/>
          <w:lang w:eastAsia="pl-PL"/>
        </w:rPr>
      </w:pPr>
      <w:r w:rsidRPr="00001DD3">
        <w:rPr>
          <w:rFonts w:ascii="Arial Narrow" w:eastAsia="Times New Roman" w:hAnsi="Arial Narrow" w:cs="Calibri"/>
          <w:lang w:eastAsia="pl-PL"/>
        </w:rPr>
        <w:t>Silniki lotnicze i kosmiczne</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4, ECTS 1</w:t>
      </w:r>
    </w:p>
    <w:p w:rsidR="003F5DB8" w:rsidRPr="00001DD3" w:rsidRDefault="003F5DB8" w:rsidP="003F5DB8">
      <w:pPr>
        <w:spacing w:after="0" w:line="240" w:lineRule="auto"/>
        <w:ind w:left="426"/>
        <w:jc w:val="both"/>
        <w:rPr>
          <w:rFonts w:ascii="Arial Narrow" w:eastAsia="Times New Roman" w:hAnsi="Arial Narrow" w:cs="Arial"/>
          <w:lang w:eastAsia="pl-PL"/>
        </w:rPr>
      </w:pPr>
      <w:r w:rsidRPr="00001DD3">
        <w:rPr>
          <w:rFonts w:ascii="Arial Narrow" w:eastAsia="Times New Roman" w:hAnsi="Arial Narrow" w:cs="Arial"/>
          <w:lang w:eastAsia="pl-PL"/>
        </w:rPr>
        <w:t>Mechanika płynów</w:t>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Calibri"/>
          <w:lang w:eastAsia="pl-PL"/>
        </w:rPr>
        <w:t>sem. 4, ECTS 4</w:t>
      </w:r>
    </w:p>
    <w:p w:rsidR="003F5DB8" w:rsidRPr="00001DD3" w:rsidRDefault="003F5DB8" w:rsidP="003F5DB8">
      <w:pPr>
        <w:spacing w:after="0" w:line="240" w:lineRule="auto"/>
        <w:ind w:left="426"/>
        <w:jc w:val="both"/>
        <w:rPr>
          <w:rFonts w:ascii="Arial Narrow" w:eastAsia="Times New Roman" w:hAnsi="Arial Narrow" w:cs="Arial"/>
          <w:lang w:eastAsia="pl-PL"/>
        </w:rPr>
      </w:pPr>
      <w:r w:rsidRPr="00001DD3">
        <w:rPr>
          <w:rFonts w:ascii="Arial Narrow" w:eastAsia="Times New Roman" w:hAnsi="Arial Narrow" w:cs="Arial"/>
          <w:lang w:eastAsia="pl-PL"/>
        </w:rPr>
        <w:t>Ochrona środowiska</w:t>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Calibri"/>
          <w:lang w:eastAsia="pl-PL"/>
        </w:rPr>
        <w:t>sem. 7, ECTS 2</w:t>
      </w:r>
    </w:p>
    <w:p w:rsidR="003F5DB8" w:rsidRPr="00001DD3" w:rsidRDefault="003F5DB8" w:rsidP="003F5DB8">
      <w:pPr>
        <w:spacing w:after="0" w:line="240" w:lineRule="auto"/>
        <w:ind w:left="426"/>
        <w:jc w:val="both"/>
        <w:rPr>
          <w:rFonts w:ascii="Arial Narrow" w:eastAsia="Times New Roman" w:hAnsi="Arial Narrow" w:cs="Arial"/>
          <w:lang w:eastAsia="pl-PL"/>
        </w:rPr>
      </w:pPr>
      <w:r w:rsidRPr="00001DD3">
        <w:rPr>
          <w:rFonts w:ascii="Arial Narrow" w:eastAsia="Times New Roman" w:hAnsi="Arial Narrow" w:cs="Arial"/>
          <w:lang w:eastAsia="pl-PL"/>
        </w:rPr>
        <w:t>Człowiek - możliwości i ograniczenia 2</w:t>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Calibri"/>
          <w:lang w:eastAsia="pl-PL"/>
        </w:rPr>
        <w:t>sem. 3, ECTS 2</w:t>
      </w:r>
    </w:p>
    <w:p w:rsidR="003F5DB8" w:rsidRPr="00001DD3" w:rsidRDefault="003F5DB8" w:rsidP="003F5DB8">
      <w:pPr>
        <w:spacing w:after="0" w:line="240" w:lineRule="auto"/>
        <w:ind w:left="426"/>
        <w:jc w:val="both"/>
        <w:rPr>
          <w:rFonts w:ascii="Arial Narrow" w:eastAsia="Times New Roman" w:hAnsi="Arial Narrow" w:cs="Calibri"/>
          <w:lang w:eastAsia="pl-PL"/>
        </w:rPr>
      </w:pPr>
      <w:r w:rsidRPr="00001DD3">
        <w:rPr>
          <w:rFonts w:ascii="Arial Narrow" w:eastAsia="Times New Roman" w:hAnsi="Arial Narrow" w:cs="Arial"/>
          <w:lang w:eastAsia="pl-PL"/>
        </w:rPr>
        <w:t>Prawo lotnicze oraz procedury kontroli ruchu lotniczego 2</w:t>
      </w:r>
      <w:r w:rsidRPr="00001DD3">
        <w:rPr>
          <w:rFonts w:ascii="Arial Narrow" w:eastAsia="Times New Roman" w:hAnsi="Arial Narrow" w:cs="Arial"/>
          <w:lang w:eastAsia="pl-PL"/>
        </w:rPr>
        <w:tab/>
      </w:r>
      <w:r w:rsidRPr="00001DD3">
        <w:rPr>
          <w:rFonts w:ascii="Arial Narrow" w:eastAsia="Times New Roman" w:hAnsi="Arial Narrow" w:cs="Calibri"/>
          <w:lang w:eastAsia="pl-PL"/>
        </w:rPr>
        <w:t>sem. 4, ECTS 2</w:t>
      </w:r>
    </w:p>
    <w:p w:rsidR="003F5DB8" w:rsidRPr="00001DD3" w:rsidRDefault="003F5DB8" w:rsidP="003F5DB8">
      <w:pPr>
        <w:spacing w:after="0" w:line="240" w:lineRule="auto"/>
        <w:ind w:left="426"/>
        <w:jc w:val="both"/>
        <w:rPr>
          <w:rFonts w:ascii="Arial Narrow" w:eastAsia="Times New Roman" w:hAnsi="Arial Narrow" w:cs="Arial"/>
          <w:lang w:eastAsia="pl-PL"/>
        </w:rPr>
      </w:pPr>
      <w:r w:rsidRPr="00001DD3">
        <w:rPr>
          <w:rFonts w:ascii="Arial Narrow" w:eastAsia="Times New Roman" w:hAnsi="Arial Narrow" w:cs="Arial"/>
          <w:lang w:eastAsia="pl-PL"/>
        </w:rPr>
        <w:t>Łączność 2</w:t>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Calibri"/>
          <w:lang w:eastAsia="pl-PL"/>
        </w:rPr>
        <w:t>sem. 4, ECTS 1</w:t>
      </w:r>
    </w:p>
    <w:p w:rsidR="003F5DB8" w:rsidRPr="00001DD3" w:rsidRDefault="003F5DB8" w:rsidP="003F5DB8">
      <w:pPr>
        <w:spacing w:after="0" w:line="240" w:lineRule="auto"/>
        <w:ind w:left="426"/>
        <w:jc w:val="both"/>
        <w:rPr>
          <w:rFonts w:ascii="Arial Narrow" w:eastAsia="Times New Roman" w:hAnsi="Arial Narrow" w:cs="Arial"/>
          <w:lang w:eastAsia="pl-PL"/>
        </w:rPr>
      </w:pPr>
      <w:r w:rsidRPr="00001DD3">
        <w:rPr>
          <w:rFonts w:ascii="Arial Narrow" w:eastAsia="Times New Roman" w:hAnsi="Arial Narrow" w:cs="Arial"/>
          <w:lang w:eastAsia="pl-PL"/>
        </w:rPr>
        <w:t>Wyposażenie pokładowe</w:t>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Calibri"/>
          <w:lang w:eastAsia="pl-PL"/>
        </w:rPr>
        <w:t>sem. 6, ECTS 4</w:t>
      </w:r>
    </w:p>
    <w:p w:rsidR="003F5DB8" w:rsidRPr="00001DD3" w:rsidRDefault="003F5DB8" w:rsidP="003F5DB8">
      <w:pPr>
        <w:spacing w:after="0" w:line="240" w:lineRule="auto"/>
        <w:ind w:left="426"/>
        <w:jc w:val="both"/>
        <w:rPr>
          <w:rFonts w:ascii="Arial Narrow" w:eastAsia="Times New Roman" w:hAnsi="Arial Narrow" w:cs="Arial"/>
          <w:lang w:eastAsia="pl-PL"/>
        </w:rPr>
      </w:pPr>
      <w:r w:rsidRPr="00001DD3">
        <w:rPr>
          <w:rFonts w:ascii="Arial Narrow" w:eastAsia="Times New Roman" w:hAnsi="Arial Narrow" w:cs="Arial"/>
          <w:lang w:eastAsia="pl-PL"/>
        </w:rPr>
        <w:t>Prawo lotnicze oraz procedury kontroli ruchu lotniczego 3</w:t>
      </w:r>
      <w:r w:rsidRPr="00001DD3">
        <w:rPr>
          <w:rFonts w:ascii="Arial Narrow" w:eastAsia="Times New Roman" w:hAnsi="Arial Narrow" w:cs="Arial"/>
          <w:lang w:eastAsia="pl-PL"/>
        </w:rPr>
        <w:tab/>
      </w:r>
      <w:r w:rsidRPr="00001DD3">
        <w:rPr>
          <w:rFonts w:ascii="Arial Narrow" w:eastAsia="Times New Roman" w:hAnsi="Arial Narrow" w:cs="Calibri"/>
          <w:lang w:eastAsia="pl-PL"/>
        </w:rPr>
        <w:t>sem. 3,4,5 ECTS 3</w:t>
      </w:r>
    </w:p>
    <w:p w:rsidR="003F5DB8" w:rsidRPr="00001DD3" w:rsidRDefault="003F5DB8" w:rsidP="003F5DB8">
      <w:pPr>
        <w:spacing w:after="0" w:line="240" w:lineRule="auto"/>
        <w:ind w:left="426"/>
        <w:jc w:val="both"/>
        <w:rPr>
          <w:rFonts w:ascii="Arial Narrow" w:eastAsia="Times New Roman" w:hAnsi="Arial Narrow" w:cs="Arial"/>
          <w:lang w:eastAsia="pl-PL"/>
        </w:rPr>
      </w:pPr>
      <w:r w:rsidRPr="00001DD3">
        <w:rPr>
          <w:rFonts w:ascii="Arial Narrow" w:eastAsia="Times New Roman" w:hAnsi="Arial Narrow" w:cs="Arial"/>
          <w:lang w:eastAsia="pl-PL"/>
        </w:rPr>
        <w:t>Systemy informacji geograficznej</w:t>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Calibri"/>
          <w:lang w:eastAsia="pl-PL"/>
        </w:rPr>
        <w:t>sem. 5, ECTS 4</w:t>
      </w:r>
    </w:p>
    <w:p w:rsidR="003F5DB8" w:rsidRPr="00001DD3" w:rsidRDefault="003F5DB8" w:rsidP="003F5DB8">
      <w:pPr>
        <w:spacing w:after="0" w:line="240" w:lineRule="auto"/>
        <w:ind w:left="426"/>
        <w:jc w:val="both"/>
        <w:rPr>
          <w:rFonts w:ascii="Arial Narrow" w:eastAsia="Times New Roman" w:hAnsi="Arial Narrow" w:cs="Arial"/>
          <w:lang w:eastAsia="pl-PL"/>
        </w:rPr>
      </w:pPr>
      <w:r w:rsidRPr="00001DD3">
        <w:rPr>
          <w:rFonts w:ascii="Arial Narrow" w:eastAsia="Times New Roman" w:hAnsi="Arial Narrow" w:cs="Arial"/>
          <w:lang w:eastAsia="pl-PL"/>
        </w:rPr>
        <w:t>Ekonomika transportu</w:t>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Calibri"/>
          <w:lang w:eastAsia="pl-PL"/>
        </w:rPr>
        <w:t>sem. 4, ECTS 2</w:t>
      </w:r>
    </w:p>
    <w:p w:rsidR="003F5DB8" w:rsidRPr="00001DD3" w:rsidRDefault="003F5DB8" w:rsidP="003F5DB8">
      <w:pPr>
        <w:spacing w:after="0" w:line="240" w:lineRule="auto"/>
        <w:ind w:left="426"/>
        <w:jc w:val="both"/>
        <w:rPr>
          <w:rFonts w:ascii="Arial Narrow" w:eastAsia="Times New Roman" w:hAnsi="Arial Narrow" w:cs="Arial"/>
          <w:lang w:eastAsia="pl-PL"/>
        </w:rPr>
      </w:pPr>
      <w:r w:rsidRPr="00001DD3">
        <w:rPr>
          <w:rFonts w:ascii="Arial Narrow" w:eastAsia="Times New Roman" w:hAnsi="Arial Narrow" w:cs="Arial"/>
          <w:lang w:eastAsia="pl-PL"/>
        </w:rPr>
        <w:t>Układy hydrauliczne i pneumatyczne środków transportu</w:t>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Calibri"/>
          <w:lang w:eastAsia="pl-PL"/>
        </w:rPr>
        <w:t>sem. 5, ECTS 4</w:t>
      </w:r>
    </w:p>
    <w:p w:rsidR="003F5DB8" w:rsidRPr="00001DD3" w:rsidRDefault="003F5DB8" w:rsidP="003F5DB8">
      <w:pPr>
        <w:spacing w:after="0" w:line="240" w:lineRule="auto"/>
        <w:ind w:left="426"/>
        <w:jc w:val="both"/>
        <w:rPr>
          <w:rFonts w:ascii="Arial Narrow" w:eastAsia="Times New Roman" w:hAnsi="Arial Narrow" w:cs="Calibri"/>
          <w:lang w:eastAsia="pl-PL"/>
        </w:rPr>
      </w:pPr>
      <w:r w:rsidRPr="00001DD3">
        <w:rPr>
          <w:rFonts w:ascii="Arial Narrow" w:eastAsia="Times New Roman" w:hAnsi="Arial Narrow" w:cs="Calibri"/>
          <w:lang w:eastAsia="pl-PL"/>
        </w:rPr>
        <w:t>Eksploatacja technicznych środków transportu</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 xml:space="preserve">sem. 3, ECTS 2 </w:t>
      </w:r>
    </w:p>
    <w:p w:rsidR="003F5DB8" w:rsidRPr="00001DD3" w:rsidRDefault="003F5DB8" w:rsidP="003F5DB8">
      <w:pPr>
        <w:spacing w:after="0" w:line="240" w:lineRule="auto"/>
        <w:ind w:left="426"/>
        <w:jc w:val="both"/>
        <w:rPr>
          <w:rFonts w:ascii="Arial Narrow" w:eastAsia="Times New Roman" w:hAnsi="Arial Narrow" w:cs="Calibri"/>
          <w:lang w:eastAsia="pl-PL"/>
        </w:rPr>
      </w:pPr>
      <w:r w:rsidRPr="00001DD3">
        <w:rPr>
          <w:rFonts w:ascii="Arial Narrow" w:eastAsia="Times New Roman" w:hAnsi="Arial Narrow" w:cs="Calibri"/>
          <w:lang w:eastAsia="pl-PL"/>
        </w:rPr>
        <w:t xml:space="preserve">Podstawy diagnostyki technicznej </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5, ECTS 4</w:t>
      </w:r>
    </w:p>
    <w:p w:rsidR="003F5DB8" w:rsidRPr="00001DD3" w:rsidRDefault="003F5DB8" w:rsidP="003F5DB8">
      <w:pPr>
        <w:spacing w:after="0" w:line="240" w:lineRule="auto"/>
        <w:ind w:left="426"/>
        <w:jc w:val="both"/>
        <w:rPr>
          <w:rFonts w:ascii="Arial Narrow" w:eastAsia="Times New Roman" w:hAnsi="Arial Narrow" w:cs="Calibri"/>
          <w:lang w:eastAsia="pl-PL"/>
        </w:rPr>
      </w:pPr>
      <w:r w:rsidRPr="00001DD3">
        <w:rPr>
          <w:rFonts w:ascii="Arial Narrow" w:eastAsia="Times New Roman" w:hAnsi="Arial Narrow" w:cs="Calibri"/>
          <w:lang w:eastAsia="pl-PL"/>
        </w:rPr>
        <w:t>Niezawodność obiektów technicznych</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3, ECTS 3</w:t>
      </w:r>
    </w:p>
    <w:p w:rsidR="003F5DB8" w:rsidRPr="00001DD3" w:rsidRDefault="003F5DB8" w:rsidP="003F5DB8">
      <w:pPr>
        <w:spacing w:after="0" w:line="240" w:lineRule="auto"/>
        <w:ind w:left="426"/>
        <w:jc w:val="both"/>
        <w:rPr>
          <w:rFonts w:ascii="Arial Narrow" w:eastAsia="Times New Roman" w:hAnsi="Arial Narrow" w:cs="Arial"/>
          <w:lang w:eastAsia="pl-PL"/>
        </w:rPr>
      </w:pPr>
      <w:r w:rsidRPr="00001DD3">
        <w:rPr>
          <w:rFonts w:ascii="Arial Narrow" w:eastAsia="Times New Roman" w:hAnsi="Arial Narrow" w:cs="Arial"/>
          <w:lang w:eastAsia="pl-PL"/>
        </w:rPr>
        <w:t>Zagadnienia współczesnego lotnictwa</w:t>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Calibri"/>
          <w:lang w:eastAsia="pl-PL"/>
        </w:rPr>
        <w:t>sem. 7, ECTS 2</w:t>
      </w:r>
    </w:p>
    <w:p w:rsidR="003F5DB8" w:rsidRPr="00001DD3" w:rsidRDefault="003F5DB8" w:rsidP="003F5DB8">
      <w:pPr>
        <w:spacing w:after="0" w:line="240" w:lineRule="auto"/>
        <w:ind w:left="426"/>
        <w:jc w:val="both"/>
        <w:rPr>
          <w:rFonts w:ascii="Arial Narrow" w:eastAsia="Times New Roman" w:hAnsi="Arial Narrow" w:cs="Arial"/>
          <w:lang w:eastAsia="pl-PL"/>
        </w:rPr>
      </w:pPr>
      <w:r w:rsidRPr="00001DD3">
        <w:rPr>
          <w:rFonts w:ascii="Arial Narrow" w:eastAsia="Times New Roman" w:hAnsi="Arial Narrow" w:cs="Arial"/>
          <w:lang w:eastAsia="pl-PL"/>
        </w:rPr>
        <w:t>Ochrona środowiska w transporcie</w:t>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Arial"/>
          <w:lang w:eastAsia="pl-PL"/>
        </w:rPr>
        <w:tab/>
      </w:r>
      <w:r w:rsidRPr="00001DD3">
        <w:rPr>
          <w:rFonts w:ascii="Arial Narrow" w:eastAsia="Times New Roman" w:hAnsi="Arial Narrow" w:cs="Calibri"/>
          <w:lang w:eastAsia="pl-PL"/>
        </w:rPr>
        <w:t>sem. 4, ECTS 3</w:t>
      </w:r>
    </w:p>
    <w:p w:rsidR="003F5DB8" w:rsidRPr="00001DD3" w:rsidRDefault="003F5DB8" w:rsidP="003F5DB8">
      <w:pPr>
        <w:spacing w:after="0" w:line="240" w:lineRule="auto"/>
        <w:ind w:firstLine="426"/>
        <w:jc w:val="both"/>
        <w:rPr>
          <w:rFonts w:ascii="Arial Narrow" w:eastAsia="Times New Roman" w:hAnsi="Arial Narrow" w:cs="Calibri"/>
          <w:lang w:eastAsia="pl-PL"/>
        </w:rPr>
      </w:pPr>
      <w:r w:rsidRPr="00001DD3">
        <w:rPr>
          <w:rFonts w:ascii="Arial Narrow" w:eastAsia="Times New Roman" w:hAnsi="Arial Narrow" w:cs="Calibri"/>
          <w:lang w:eastAsia="pl-PL"/>
        </w:rPr>
        <w:t>Lotniska</w:t>
      </w:r>
      <w:r w:rsidR="001940D4" w:rsidRPr="00001DD3">
        <w:rPr>
          <w:rFonts w:ascii="Arial Narrow" w:eastAsia="Times New Roman" w:hAnsi="Arial Narrow" w:cs="Calibri"/>
          <w:lang w:eastAsia="pl-PL"/>
        </w:rPr>
        <w:tab/>
      </w:r>
      <w:r w:rsidR="001940D4" w:rsidRPr="00001DD3">
        <w:rPr>
          <w:rFonts w:ascii="Arial Narrow" w:eastAsia="Times New Roman" w:hAnsi="Arial Narrow" w:cs="Calibri"/>
          <w:lang w:eastAsia="pl-PL"/>
        </w:rPr>
        <w:tab/>
      </w:r>
      <w:r w:rsidR="001940D4" w:rsidRPr="00001DD3">
        <w:rPr>
          <w:rFonts w:ascii="Arial Narrow" w:eastAsia="Times New Roman" w:hAnsi="Arial Narrow" w:cs="Calibri"/>
          <w:lang w:eastAsia="pl-PL"/>
        </w:rPr>
        <w:tab/>
      </w:r>
      <w:r w:rsidR="001940D4" w:rsidRPr="00001DD3">
        <w:rPr>
          <w:rFonts w:ascii="Arial Narrow" w:eastAsia="Times New Roman" w:hAnsi="Arial Narrow" w:cs="Calibri"/>
          <w:lang w:eastAsia="pl-PL"/>
        </w:rPr>
        <w:tab/>
      </w:r>
      <w:r w:rsidR="001940D4" w:rsidRPr="00001DD3">
        <w:rPr>
          <w:rFonts w:ascii="Arial Narrow" w:eastAsia="Times New Roman" w:hAnsi="Arial Narrow" w:cs="Calibri"/>
          <w:lang w:eastAsia="pl-PL"/>
        </w:rPr>
        <w:tab/>
      </w:r>
      <w:r w:rsidR="001940D4" w:rsidRPr="00001DD3">
        <w:rPr>
          <w:rFonts w:ascii="Arial Narrow" w:eastAsia="Times New Roman" w:hAnsi="Arial Narrow" w:cs="Calibri"/>
          <w:lang w:eastAsia="pl-PL"/>
        </w:rPr>
        <w:tab/>
      </w:r>
      <w:r w:rsidR="001940D4" w:rsidRPr="00001DD3">
        <w:rPr>
          <w:rFonts w:ascii="Arial Narrow" w:eastAsia="Times New Roman" w:hAnsi="Arial Narrow" w:cs="Calibri"/>
          <w:lang w:eastAsia="pl-PL"/>
        </w:rPr>
        <w:tab/>
        <w:t>sem. 7, ECTS 3</w:t>
      </w:r>
    </w:p>
    <w:p w:rsidR="003F5DB8" w:rsidRPr="00001DD3" w:rsidRDefault="003F5DB8" w:rsidP="003F5DB8">
      <w:pPr>
        <w:spacing w:after="0" w:line="240" w:lineRule="auto"/>
        <w:ind w:firstLine="426"/>
        <w:jc w:val="both"/>
        <w:rPr>
          <w:rFonts w:ascii="Arial Narrow" w:eastAsia="Times New Roman" w:hAnsi="Arial Narrow" w:cs="Calibri"/>
          <w:lang w:eastAsia="pl-PL"/>
        </w:rPr>
      </w:pPr>
      <w:r w:rsidRPr="00001DD3">
        <w:rPr>
          <w:rFonts w:ascii="Arial Narrow" w:eastAsia="Times New Roman" w:hAnsi="Arial Narrow" w:cs="Calibri"/>
          <w:lang w:eastAsia="pl-PL"/>
        </w:rPr>
        <w:t>Budowa obiektów latających</w:t>
      </w:r>
      <w:r w:rsidR="001940D4" w:rsidRPr="00001DD3">
        <w:rPr>
          <w:rFonts w:ascii="Arial Narrow" w:eastAsia="Times New Roman" w:hAnsi="Arial Narrow" w:cs="Calibri"/>
          <w:lang w:eastAsia="pl-PL"/>
        </w:rPr>
        <w:tab/>
      </w:r>
      <w:r w:rsidR="001940D4" w:rsidRPr="00001DD3">
        <w:rPr>
          <w:rFonts w:ascii="Arial Narrow" w:eastAsia="Times New Roman" w:hAnsi="Arial Narrow" w:cs="Calibri"/>
          <w:lang w:eastAsia="pl-PL"/>
        </w:rPr>
        <w:tab/>
      </w:r>
      <w:r w:rsidR="001940D4" w:rsidRPr="00001DD3">
        <w:rPr>
          <w:rFonts w:ascii="Arial Narrow" w:eastAsia="Times New Roman" w:hAnsi="Arial Narrow" w:cs="Calibri"/>
          <w:lang w:eastAsia="pl-PL"/>
        </w:rPr>
        <w:tab/>
      </w:r>
      <w:r w:rsidR="001940D4" w:rsidRPr="00001DD3">
        <w:rPr>
          <w:rFonts w:ascii="Arial Narrow" w:eastAsia="Times New Roman" w:hAnsi="Arial Narrow" w:cs="Calibri"/>
          <w:lang w:eastAsia="pl-PL"/>
        </w:rPr>
        <w:tab/>
      </w:r>
      <w:r w:rsidR="001940D4" w:rsidRPr="00001DD3">
        <w:rPr>
          <w:rFonts w:ascii="Arial Narrow" w:eastAsia="Times New Roman" w:hAnsi="Arial Narrow" w:cs="Calibri"/>
          <w:lang w:eastAsia="pl-PL"/>
        </w:rPr>
        <w:tab/>
        <w:t>sem. 4, ECTS 3</w:t>
      </w:r>
    </w:p>
    <w:p w:rsidR="003F5DB8" w:rsidRPr="00001DD3" w:rsidRDefault="003F5DB8" w:rsidP="003F5DB8">
      <w:pPr>
        <w:spacing w:after="0" w:line="240" w:lineRule="auto"/>
        <w:ind w:firstLine="426"/>
        <w:jc w:val="both"/>
        <w:rPr>
          <w:rFonts w:ascii="Arial Narrow" w:eastAsia="Times New Roman" w:hAnsi="Arial Narrow" w:cs="Calibri"/>
          <w:lang w:eastAsia="pl-PL"/>
        </w:rPr>
      </w:pPr>
      <w:r w:rsidRPr="00001DD3">
        <w:rPr>
          <w:rFonts w:ascii="Arial Narrow" w:eastAsia="Times New Roman" w:hAnsi="Arial Narrow" w:cs="Calibri"/>
          <w:lang w:eastAsia="pl-PL"/>
        </w:rPr>
        <w:t>Środki transportu lotniczego</w:t>
      </w:r>
      <w:r w:rsidR="001940D4" w:rsidRPr="00001DD3">
        <w:rPr>
          <w:rFonts w:ascii="Arial Narrow" w:eastAsia="Times New Roman" w:hAnsi="Arial Narrow" w:cs="Calibri"/>
          <w:lang w:eastAsia="pl-PL"/>
        </w:rPr>
        <w:tab/>
      </w:r>
      <w:r w:rsidR="001940D4" w:rsidRPr="00001DD3">
        <w:rPr>
          <w:rFonts w:ascii="Arial Narrow" w:eastAsia="Times New Roman" w:hAnsi="Arial Narrow" w:cs="Calibri"/>
          <w:lang w:eastAsia="pl-PL"/>
        </w:rPr>
        <w:tab/>
      </w:r>
      <w:r w:rsidR="001940D4" w:rsidRPr="00001DD3">
        <w:rPr>
          <w:rFonts w:ascii="Arial Narrow" w:eastAsia="Times New Roman" w:hAnsi="Arial Narrow" w:cs="Calibri"/>
          <w:lang w:eastAsia="pl-PL"/>
        </w:rPr>
        <w:tab/>
      </w:r>
      <w:r w:rsidR="001940D4" w:rsidRPr="00001DD3">
        <w:rPr>
          <w:rFonts w:ascii="Arial Narrow" w:eastAsia="Times New Roman" w:hAnsi="Arial Narrow" w:cs="Calibri"/>
          <w:lang w:eastAsia="pl-PL"/>
        </w:rPr>
        <w:tab/>
      </w:r>
      <w:r w:rsidR="001940D4" w:rsidRPr="00001DD3">
        <w:rPr>
          <w:rFonts w:ascii="Arial Narrow" w:eastAsia="Times New Roman" w:hAnsi="Arial Narrow" w:cs="Calibri"/>
          <w:lang w:eastAsia="pl-PL"/>
        </w:rPr>
        <w:tab/>
        <w:t>sem. 6, ECTS 4</w:t>
      </w:r>
    </w:p>
    <w:p w:rsidR="006C19B4" w:rsidRPr="00001DD3" w:rsidRDefault="00972E82" w:rsidP="006C19B4">
      <w:pPr>
        <w:spacing w:after="0" w:line="240" w:lineRule="auto"/>
        <w:jc w:val="both"/>
        <w:rPr>
          <w:rFonts w:ascii="Arial Narrow" w:eastAsia="Times New Roman" w:hAnsi="Arial Narrow" w:cs="Times New Roman"/>
          <w:bCs/>
          <w:lang w:eastAsia="pl-PL"/>
        </w:rPr>
      </w:pPr>
      <w:r>
        <w:rPr>
          <w:rFonts w:ascii="Arial Narrow" w:eastAsia="Times New Roman" w:hAnsi="Arial Narrow" w:cs="Times New Roman"/>
          <w:bCs/>
          <w:noProof/>
          <w:lang w:eastAsia="pl-PL"/>
        </w:rPr>
        <mc:AlternateContent>
          <mc:Choice Requires="wps">
            <w:drawing>
              <wp:anchor distT="4294967295" distB="4294967295" distL="114300" distR="114300" simplePos="0" relativeHeight="251659264" behindDoc="0" locked="0" layoutInCell="1" allowOverlap="1">
                <wp:simplePos x="0" y="0"/>
                <wp:positionH relativeFrom="column">
                  <wp:posOffset>223520</wp:posOffset>
                </wp:positionH>
                <wp:positionV relativeFrom="paragraph">
                  <wp:posOffset>76199</wp:posOffset>
                </wp:positionV>
                <wp:extent cx="4524375" cy="0"/>
                <wp:effectExtent l="0" t="0" r="9525" b="0"/>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24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399FC5DE" id="Łącznik prosty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7.6pt,6pt" to="373.8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" strokecolor="black [3213]" strokeweight=".5pt">
                <v:stroke joinstyle="miter"/>
                <o:lock v:ext="edit" shapetype="f"/>
              </v:line>
            </w:pict>
          </mc:Fallback>
        </mc:AlternateContent>
      </w:r>
    </w:p>
    <w:p w:rsidR="006C19B4" w:rsidRPr="00001DD3" w:rsidRDefault="001940D4" w:rsidP="001940D4">
      <w:pPr>
        <w:spacing w:after="0" w:line="240" w:lineRule="auto"/>
        <w:ind w:left="426"/>
        <w:jc w:val="both"/>
        <w:rPr>
          <w:rFonts w:ascii="Arial Narrow" w:eastAsia="Times New Roman" w:hAnsi="Arial Narrow" w:cs="Times New Roman"/>
          <w:bCs/>
          <w:lang w:eastAsia="pl-PL"/>
        </w:rPr>
      </w:pPr>
      <w:r w:rsidRPr="00001DD3">
        <w:rPr>
          <w:rFonts w:ascii="Arial Narrow" w:eastAsia="Times New Roman" w:hAnsi="Arial Narrow" w:cs="Times New Roman"/>
          <w:bCs/>
          <w:lang w:eastAsia="pl-PL"/>
        </w:rPr>
        <w:tab/>
      </w:r>
      <w:r w:rsidRPr="00001DD3">
        <w:rPr>
          <w:rFonts w:ascii="Arial Narrow" w:eastAsia="Times New Roman" w:hAnsi="Arial Narrow" w:cs="Times New Roman"/>
          <w:bCs/>
          <w:lang w:eastAsia="pl-PL"/>
        </w:rPr>
        <w:tab/>
      </w:r>
      <w:r w:rsidRPr="00001DD3">
        <w:rPr>
          <w:rFonts w:ascii="Arial Narrow" w:eastAsia="Times New Roman" w:hAnsi="Arial Narrow" w:cs="Times New Roman"/>
          <w:bCs/>
          <w:lang w:eastAsia="pl-PL"/>
        </w:rPr>
        <w:tab/>
      </w:r>
      <w:r w:rsidRPr="00001DD3">
        <w:rPr>
          <w:rFonts w:ascii="Arial Narrow" w:eastAsia="Times New Roman" w:hAnsi="Arial Narrow" w:cs="Times New Roman"/>
          <w:bCs/>
          <w:lang w:eastAsia="pl-PL"/>
        </w:rPr>
        <w:tab/>
      </w:r>
      <w:r w:rsidRPr="00001DD3">
        <w:rPr>
          <w:rFonts w:ascii="Arial Narrow" w:eastAsia="Times New Roman" w:hAnsi="Arial Narrow" w:cs="Times New Roman"/>
          <w:bCs/>
          <w:lang w:eastAsia="pl-PL"/>
        </w:rPr>
        <w:tab/>
      </w:r>
      <w:r w:rsidRPr="00001DD3">
        <w:rPr>
          <w:rFonts w:ascii="Arial Narrow" w:eastAsia="Times New Roman" w:hAnsi="Arial Narrow" w:cs="Times New Roman"/>
          <w:bCs/>
          <w:lang w:eastAsia="pl-PL"/>
        </w:rPr>
        <w:tab/>
      </w:r>
      <w:r w:rsidRPr="00001DD3">
        <w:rPr>
          <w:rFonts w:ascii="Arial Narrow" w:eastAsia="Times New Roman" w:hAnsi="Arial Narrow" w:cs="Times New Roman"/>
          <w:bCs/>
          <w:lang w:eastAsia="pl-PL"/>
        </w:rPr>
        <w:tab/>
      </w:r>
      <w:r w:rsidRPr="00001DD3">
        <w:rPr>
          <w:rFonts w:ascii="Arial Narrow" w:eastAsia="Times New Roman" w:hAnsi="Arial Narrow" w:cs="Times New Roman"/>
          <w:bCs/>
          <w:lang w:eastAsia="pl-PL"/>
        </w:rPr>
        <w:tab/>
        <w:t>Razem  ECTS  53</w:t>
      </w:r>
    </w:p>
    <w:p w:rsidR="001940D4" w:rsidRPr="00001DD3" w:rsidRDefault="001940D4" w:rsidP="001940D4">
      <w:pPr>
        <w:spacing w:after="0" w:line="240" w:lineRule="auto"/>
        <w:ind w:left="426"/>
        <w:jc w:val="both"/>
        <w:rPr>
          <w:rFonts w:ascii="Arial Narrow" w:eastAsia="Times New Roman" w:hAnsi="Arial Narrow" w:cs="Times New Roman"/>
          <w:bCs/>
          <w:lang w:eastAsia="pl-PL"/>
        </w:rPr>
      </w:pPr>
      <w:r w:rsidRPr="00001DD3">
        <w:rPr>
          <w:rFonts w:ascii="Arial Narrow" w:eastAsia="Times New Roman" w:hAnsi="Arial Narrow" w:cs="Times New Roman"/>
          <w:bCs/>
          <w:lang w:eastAsia="pl-PL"/>
        </w:rPr>
        <w:t xml:space="preserve">oraz </w:t>
      </w:r>
    </w:p>
    <w:p w:rsidR="001940D4" w:rsidRPr="00001DD3" w:rsidRDefault="001940D4" w:rsidP="001940D4">
      <w:pPr>
        <w:spacing w:after="0" w:line="240" w:lineRule="auto"/>
        <w:ind w:left="426"/>
        <w:jc w:val="both"/>
        <w:rPr>
          <w:rFonts w:ascii="Arial Narrow" w:eastAsia="Times New Roman" w:hAnsi="Arial Narrow" w:cs="Times New Roman"/>
          <w:bCs/>
          <w:lang w:eastAsia="pl-PL"/>
        </w:rPr>
      </w:pP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Nawigacja lotnicza</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3,   ECTS 1</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Technika pilotażu i symulatory lotu</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3,   ECTS 1</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Wykonanie i planowanie lotu 2</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3,   ECTS 1</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Zasady lotu</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3,   ECTS 1</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Człowiek - możliwości i ograniczenia 3</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3,   ECTS 1</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Meteorologia</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3,   ECTS 1</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Ogólna wiedza o samolocie 2</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3,   ECTS 1</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Nawigacja lotnicza</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4,   ECTS 2</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Technika pilotażu i symulatory lotu</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4,   ECTS 1</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Procedury operacyjne 2</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4,   ECTS 1</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Wykonanie i planowanie lotu 2</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4,   ECTS 1</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Zasady lotu</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4,   ECTS 1</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Człowiek - możliwości i ograniczenia 3</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4,   ECTS 1</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Meteorologia</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4,   ECTS 2</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Ogólna wiedza o samolocie 2</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5,   ECTS 1</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Nawigacja lotnicza</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5,   ECTS 2</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Technika pilotażu i symulatory lotu</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5,   ECTS 2</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Procedury operacyjne 2</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5,   ECTS 2</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Wykonanie i planowanie lotu 2</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5,   ECTS 1</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Meteorologia</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5,   ECTS 3</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Ogólna wiedza o samolocie 2</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6,   ECTS 1</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Nawigacja lotnicza</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6,   ECTS 4</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Technika pilotażu i symulatory lotu</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6,   ECTS 3</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Wykonanie i planowanie lotu 2</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6,   ECTS 3</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Praca przejściowa</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6,   ECTS 5</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lastRenderedPageBreak/>
        <w:t>Technika pilotażu i symulatory lotu</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7,   ECTS 1</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Kondycyjno-sprawnościowe przygotowanie do lotu II *</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 xml:space="preserve">sem. 7,   ECTS </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Seminarium dyplomowe</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7,   ECTS 20</w:t>
      </w:r>
    </w:p>
    <w:p w:rsidR="00E138C9" w:rsidRPr="00001DD3" w:rsidRDefault="00972E82" w:rsidP="001940D4">
      <w:pPr>
        <w:widowControl w:val="0"/>
        <w:tabs>
          <w:tab w:val="left" w:pos="5103"/>
          <w:tab w:val="left" w:pos="6237"/>
        </w:tabs>
        <w:spacing w:after="0" w:line="240" w:lineRule="auto"/>
        <w:ind w:left="426"/>
        <w:jc w:val="both"/>
        <w:rPr>
          <w:rFonts w:ascii="Arial Narrow" w:eastAsia="Times New Roman" w:hAnsi="Arial Narrow" w:cs="Calibri"/>
          <w:lang w:eastAsia="pl-PL"/>
        </w:rPr>
      </w:pPr>
      <w:r>
        <w:rPr>
          <w:rFonts w:ascii="Arial Narrow" w:eastAsia="Times New Roman" w:hAnsi="Arial Narrow" w:cs="Calibri"/>
          <w:noProof/>
          <w:lang w:eastAsia="pl-PL"/>
        </w:rPr>
        <mc:AlternateContent>
          <mc:Choice Requires="wps">
            <w:drawing>
              <wp:anchor distT="4294967295" distB="4294967295" distL="114300" distR="114300" simplePos="0" relativeHeight="251660288" behindDoc="0" locked="0" layoutInCell="1" allowOverlap="1">
                <wp:simplePos x="0" y="0"/>
                <wp:positionH relativeFrom="column">
                  <wp:posOffset>118745</wp:posOffset>
                </wp:positionH>
                <wp:positionV relativeFrom="paragraph">
                  <wp:posOffset>59054</wp:posOffset>
                </wp:positionV>
                <wp:extent cx="4467225" cy="0"/>
                <wp:effectExtent l="0" t="0" r="9525" b="0"/>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67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3E11E847" id="Łącznik prosty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9.35pt,4.65pt" to="361.1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" strokecolor="black [3213]" strokeweight=".5pt">
                <v:stroke joinstyle="miter"/>
                <o:lock v:ext="edit" shapetype="f"/>
              </v:line>
            </w:pict>
          </mc:Fallback>
        </mc:AlternateContent>
      </w:r>
    </w:p>
    <w:p w:rsidR="00E138C9" w:rsidRPr="00001DD3" w:rsidRDefault="00E138C9" w:rsidP="001940D4">
      <w:pPr>
        <w:widowControl w:val="0"/>
        <w:tabs>
          <w:tab w:val="left" w:pos="5103"/>
          <w:tab w:val="left" w:pos="6237"/>
        </w:tabs>
        <w:spacing w:after="0" w:line="240" w:lineRule="auto"/>
        <w:ind w:left="426"/>
        <w:jc w:val="both"/>
        <w:rPr>
          <w:rFonts w:ascii="Arial Narrow" w:eastAsia="Times New Roman" w:hAnsi="Arial Narrow" w:cs="Calibri"/>
          <w:lang w:eastAsia="pl-PL"/>
        </w:rPr>
      </w:pPr>
      <w:r w:rsidRPr="00001DD3">
        <w:rPr>
          <w:rFonts w:ascii="Arial Narrow" w:eastAsia="Times New Roman" w:hAnsi="Arial Narrow" w:cs="Times New Roman"/>
          <w:bCs/>
          <w:lang w:eastAsia="pl-PL"/>
        </w:rPr>
        <w:tab/>
        <w:t xml:space="preserve">          Razem  ECTS  68</w:t>
      </w:r>
    </w:p>
    <w:p w:rsidR="00E138C9" w:rsidRPr="00001DD3" w:rsidRDefault="00E138C9" w:rsidP="001940D4">
      <w:pPr>
        <w:widowControl w:val="0"/>
        <w:tabs>
          <w:tab w:val="left" w:pos="5103"/>
          <w:tab w:val="left" w:pos="6237"/>
        </w:tabs>
        <w:spacing w:after="0" w:line="240" w:lineRule="auto"/>
        <w:ind w:left="426"/>
        <w:jc w:val="both"/>
        <w:rPr>
          <w:rFonts w:ascii="Arial Narrow" w:eastAsia="Times New Roman" w:hAnsi="Arial Narrow" w:cs="Calibri"/>
          <w:lang w:eastAsia="pl-PL"/>
        </w:rPr>
      </w:pPr>
    </w:p>
    <w:p w:rsidR="00E138C9" w:rsidRPr="00001DD3" w:rsidRDefault="00E138C9" w:rsidP="001940D4">
      <w:pPr>
        <w:widowControl w:val="0"/>
        <w:tabs>
          <w:tab w:val="left" w:pos="5103"/>
          <w:tab w:val="left" w:pos="6237"/>
        </w:tabs>
        <w:spacing w:after="0" w:line="240" w:lineRule="auto"/>
        <w:ind w:left="426"/>
        <w:jc w:val="both"/>
        <w:rPr>
          <w:rFonts w:ascii="Arial Narrow" w:eastAsia="Times New Roman" w:hAnsi="Arial Narrow" w:cs="Calibri"/>
          <w:lang w:eastAsia="pl-PL"/>
        </w:rPr>
      </w:pPr>
    </w:p>
    <w:p w:rsidR="00E138C9" w:rsidRPr="00001DD3" w:rsidRDefault="00E138C9" w:rsidP="001940D4">
      <w:pPr>
        <w:widowControl w:val="0"/>
        <w:tabs>
          <w:tab w:val="left" w:pos="5103"/>
          <w:tab w:val="left" w:pos="6237"/>
        </w:tabs>
        <w:spacing w:after="0" w:line="240" w:lineRule="auto"/>
        <w:ind w:left="426"/>
        <w:jc w:val="both"/>
        <w:rPr>
          <w:rFonts w:ascii="Arial Narrow" w:eastAsia="Times New Roman" w:hAnsi="Arial Narrow" w:cs="Times New Roman"/>
          <w:bCs/>
          <w:lang w:eastAsia="pl-PL"/>
        </w:rPr>
      </w:pPr>
      <w:r w:rsidRPr="00001DD3">
        <w:rPr>
          <w:rFonts w:ascii="Arial Narrow" w:eastAsia="Times New Roman" w:hAnsi="Arial Narrow" w:cs="Calibri"/>
          <w:lang w:eastAsia="pl-PL"/>
        </w:rPr>
        <w:tab/>
      </w:r>
    </w:p>
    <w:p w:rsidR="00E138C9" w:rsidRPr="00001DD3" w:rsidRDefault="00E138C9" w:rsidP="001940D4">
      <w:pPr>
        <w:widowControl w:val="0"/>
        <w:tabs>
          <w:tab w:val="left" w:pos="5103"/>
          <w:tab w:val="left" w:pos="6237"/>
        </w:tabs>
        <w:spacing w:after="0" w:line="240" w:lineRule="auto"/>
        <w:ind w:left="426"/>
        <w:jc w:val="both"/>
        <w:rPr>
          <w:rFonts w:ascii="Arial Narrow" w:eastAsia="Times New Roman" w:hAnsi="Arial Narrow" w:cs="Times New Roman"/>
          <w:bCs/>
          <w:lang w:eastAsia="pl-PL"/>
        </w:rPr>
      </w:pPr>
      <w:r w:rsidRPr="00001DD3">
        <w:rPr>
          <w:rFonts w:ascii="Arial Narrow" w:eastAsia="Times New Roman" w:hAnsi="Arial Narrow" w:cs="Times New Roman"/>
          <w:bCs/>
          <w:lang w:eastAsia="pl-PL"/>
        </w:rPr>
        <w:t>lub</w:t>
      </w:r>
    </w:p>
    <w:p w:rsidR="00E138C9" w:rsidRPr="00001DD3" w:rsidRDefault="00E138C9" w:rsidP="001940D4">
      <w:pPr>
        <w:widowControl w:val="0"/>
        <w:tabs>
          <w:tab w:val="left" w:pos="5103"/>
          <w:tab w:val="left" w:pos="6237"/>
        </w:tabs>
        <w:spacing w:after="0" w:line="240" w:lineRule="auto"/>
        <w:ind w:left="426"/>
        <w:jc w:val="both"/>
        <w:rPr>
          <w:rFonts w:ascii="Arial Narrow" w:eastAsia="Times New Roman" w:hAnsi="Arial Narrow" w:cs="Times New Roman"/>
          <w:bCs/>
          <w:lang w:eastAsia="pl-PL"/>
        </w:rPr>
      </w:pP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Teoria silników lotniczych</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3,   ECTS 4</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Budowa zespołów napędowych</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3,   ECTS 3</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Teoria silników lotniczych</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4,   ECTS 3</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Budowa zespołów napędowych</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4,   ECTS 4</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Konstrukcja płatowców</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4,   ECTS 2</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Bezzałogowe statki powietrzne</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4,   ECTS 2</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Budowa silników tłokowych</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5,   ECTS 3</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Badania i diagnostyka silników lotniczych</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5,   ECTS 4</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Zintegrowane systemy projektowania silników lotniczych</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5,   ECTS 5</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Eksploatacja płatowców i silników lotniczych</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6,   ECTS 3</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Badania i diagnostyka silników lotniczych</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6,   ECTS 3</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Projektowanie statków powietrznych</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6,   ECTS 3</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Samoloty, śmigłowce, rakiety</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6,   ECTS 3</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Praca przejściowa</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6,   ECTS 5</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Eksploatacja płatowców i silników lotniczych                                     sem. 7,   ECTS 1</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Seminarium dyplomowe</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7,   ECTS 20</w:t>
      </w:r>
    </w:p>
    <w:p w:rsidR="00E138C9" w:rsidRPr="00001DD3" w:rsidRDefault="00972E82" w:rsidP="00E138C9">
      <w:pPr>
        <w:spacing w:after="0" w:line="240" w:lineRule="auto"/>
        <w:ind w:left="284"/>
        <w:jc w:val="both"/>
        <w:rPr>
          <w:rFonts w:ascii="Arial Narrow" w:eastAsia="Times New Roman" w:hAnsi="Arial Narrow" w:cs="Calibri"/>
          <w:lang w:eastAsia="pl-PL"/>
        </w:rPr>
      </w:pPr>
      <w:r>
        <w:rPr>
          <w:rFonts w:ascii="Arial Narrow" w:eastAsia="Times New Roman" w:hAnsi="Arial Narrow" w:cs="Calibri"/>
          <w:noProof/>
          <w:lang w:eastAsia="pl-PL"/>
        </w:rPr>
        <mc:AlternateContent>
          <mc:Choice Requires="wps">
            <w:drawing>
              <wp:anchor distT="4294967295" distB="4294967295" distL="114300" distR="114300" simplePos="0" relativeHeight="251662336" behindDoc="0" locked="0" layoutInCell="1" allowOverlap="1">
                <wp:simplePos x="0" y="0"/>
                <wp:positionH relativeFrom="column">
                  <wp:posOffset>152400</wp:posOffset>
                </wp:positionH>
                <wp:positionV relativeFrom="paragraph">
                  <wp:posOffset>74294</wp:posOffset>
                </wp:positionV>
                <wp:extent cx="4467225" cy="0"/>
                <wp:effectExtent l="0" t="0" r="9525" b="0"/>
                <wp:wrapNone/>
                <wp:docPr id="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67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58074D65" id="Łącznik prosty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2pt,5.85pt" to="363.7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" strokecolor="black [3213]" strokeweight=".5pt">
                <v:stroke joinstyle="miter"/>
                <o:lock v:ext="edit" shapetype="f"/>
              </v:line>
            </w:pict>
          </mc:Fallback>
        </mc:AlternateContent>
      </w:r>
    </w:p>
    <w:p w:rsidR="00E138C9" w:rsidRPr="00001DD3" w:rsidRDefault="00E138C9" w:rsidP="00E138C9">
      <w:pPr>
        <w:widowControl w:val="0"/>
        <w:tabs>
          <w:tab w:val="left" w:pos="5103"/>
          <w:tab w:val="left" w:pos="6237"/>
        </w:tabs>
        <w:spacing w:after="0" w:line="240" w:lineRule="auto"/>
        <w:ind w:left="426"/>
        <w:jc w:val="both"/>
        <w:rPr>
          <w:rFonts w:ascii="Arial Narrow" w:eastAsia="Times New Roman" w:hAnsi="Arial Narrow" w:cs="Times New Roman"/>
          <w:bCs/>
          <w:lang w:eastAsia="pl-PL"/>
        </w:rPr>
      </w:pPr>
      <w:r w:rsidRPr="00001DD3">
        <w:rPr>
          <w:rFonts w:ascii="Arial Narrow" w:eastAsia="Times New Roman" w:hAnsi="Arial Narrow" w:cs="Calibri"/>
          <w:lang w:eastAsia="pl-PL"/>
        </w:rPr>
        <w:tab/>
      </w:r>
      <w:r w:rsidRPr="00001DD3">
        <w:rPr>
          <w:rFonts w:ascii="Arial Narrow" w:eastAsia="Times New Roman" w:hAnsi="Arial Narrow" w:cs="Times New Roman"/>
          <w:bCs/>
          <w:lang w:eastAsia="pl-PL"/>
        </w:rPr>
        <w:t>Razem  ECTS  68</w:t>
      </w:r>
    </w:p>
    <w:p w:rsidR="00E138C9" w:rsidRPr="00001DD3" w:rsidRDefault="00E138C9" w:rsidP="00E138C9">
      <w:pPr>
        <w:widowControl w:val="0"/>
        <w:tabs>
          <w:tab w:val="left" w:pos="5103"/>
          <w:tab w:val="left" w:pos="6237"/>
        </w:tabs>
        <w:spacing w:after="0" w:line="240" w:lineRule="auto"/>
        <w:ind w:left="426"/>
        <w:jc w:val="both"/>
        <w:rPr>
          <w:rFonts w:ascii="Arial Narrow" w:eastAsia="Times New Roman" w:hAnsi="Arial Narrow" w:cs="Times New Roman"/>
          <w:bCs/>
          <w:lang w:eastAsia="pl-PL"/>
        </w:rPr>
      </w:pPr>
    </w:p>
    <w:p w:rsidR="00E138C9" w:rsidRPr="00001DD3" w:rsidRDefault="00E138C9" w:rsidP="00E138C9">
      <w:pPr>
        <w:widowControl w:val="0"/>
        <w:tabs>
          <w:tab w:val="left" w:pos="5103"/>
          <w:tab w:val="left" w:pos="6237"/>
        </w:tabs>
        <w:spacing w:after="0" w:line="240" w:lineRule="auto"/>
        <w:ind w:left="426"/>
        <w:jc w:val="both"/>
        <w:rPr>
          <w:rFonts w:ascii="Arial Narrow" w:eastAsia="Times New Roman" w:hAnsi="Arial Narrow" w:cs="Times New Roman"/>
          <w:bCs/>
          <w:lang w:eastAsia="pl-PL"/>
        </w:rPr>
      </w:pPr>
      <w:r w:rsidRPr="00001DD3">
        <w:rPr>
          <w:rFonts w:ascii="Arial Narrow" w:eastAsia="Times New Roman" w:hAnsi="Arial Narrow" w:cs="Times New Roman"/>
          <w:bCs/>
          <w:lang w:eastAsia="pl-PL"/>
        </w:rPr>
        <w:t>lub</w:t>
      </w:r>
    </w:p>
    <w:p w:rsidR="00E138C9" w:rsidRPr="00001DD3" w:rsidRDefault="00E138C9" w:rsidP="00E138C9">
      <w:pPr>
        <w:widowControl w:val="0"/>
        <w:tabs>
          <w:tab w:val="left" w:pos="5103"/>
          <w:tab w:val="left" w:pos="6237"/>
        </w:tabs>
        <w:spacing w:after="0" w:line="240" w:lineRule="auto"/>
        <w:ind w:left="426"/>
        <w:jc w:val="both"/>
        <w:rPr>
          <w:rFonts w:ascii="Arial Narrow" w:eastAsia="Times New Roman" w:hAnsi="Arial Narrow" w:cs="Times New Roman"/>
          <w:bCs/>
          <w:lang w:eastAsia="pl-PL"/>
        </w:rPr>
      </w:pP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Organizacja i zarządzanie ruchem lotniczym</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3,   ECTS 5</w:t>
      </w:r>
      <w:r w:rsidRPr="00001DD3">
        <w:rPr>
          <w:rFonts w:ascii="Arial Narrow" w:eastAsia="Times New Roman" w:hAnsi="Arial Narrow" w:cs="Calibri"/>
          <w:lang w:eastAsia="pl-PL"/>
        </w:rPr>
        <w:tab/>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Prawo lotnicze i organizacje w lotnictwie cywilnym</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3,   ECTS 2</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Urządzenia symulacji lotu</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4,   ECTS 3</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Systemy zarządzania jakością</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4,   ECTS 3</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Systemy zarządzania kryzysowego</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4,   ECTS 2</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Zarządzanie hałasem w lotnictwie</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4,   ECTS 3</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Napędy statków powietrznych</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5,   ECTS 4</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Niezawodność człowieka w lotnictwie</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5,   ECTS 5</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Systemy bezpieczeństwa w lotnictwie</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5,   ECTS 3</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Systemy zarządzania bezpieczeństwem</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6,   ECTS 3</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Zarządzanie przedsiębiorstwem lotniczym</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6,   ECTS 4</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Bezpieczeństwo wewnętrzne</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6,   ECTS 1</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Ryzyko zawodowe w przedsiębiorstwach lotniczych</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6,   ECTS 2</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Badanie zdarzeń niepożądanych w lotnictwie</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6,   ECTS 2</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Praca przejściowa</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6,   ECTS 5</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Zagrożenia terrorystyczne</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7,   ECTS 1</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Seminarium dyplomowe</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7,   ECTS 20</w:t>
      </w:r>
    </w:p>
    <w:p w:rsidR="00E138C9" w:rsidRPr="00001DD3" w:rsidRDefault="00972E82" w:rsidP="00E138C9">
      <w:pPr>
        <w:spacing w:after="0" w:line="240" w:lineRule="auto"/>
        <w:ind w:left="284"/>
        <w:jc w:val="both"/>
        <w:rPr>
          <w:rFonts w:ascii="Arial Narrow" w:eastAsia="Times New Roman" w:hAnsi="Arial Narrow" w:cs="Calibri"/>
          <w:lang w:eastAsia="pl-PL"/>
        </w:rPr>
      </w:pPr>
      <w:r>
        <w:rPr>
          <w:rFonts w:ascii="Arial Narrow" w:eastAsia="Times New Roman" w:hAnsi="Arial Narrow" w:cs="Calibri"/>
          <w:noProof/>
          <w:lang w:eastAsia="pl-PL"/>
        </w:rPr>
        <mc:AlternateContent>
          <mc:Choice Requires="wps">
            <w:drawing>
              <wp:anchor distT="4294967295" distB="4294967295" distL="114300" distR="114300" simplePos="0" relativeHeight="251664384" behindDoc="0" locked="0" layoutInCell="1" allowOverlap="1">
                <wp:simplePos x="0" y="0"/>
                <wp:positionH relativeFrom="column">
                  <wp:posOffset>180975</wp:posOffset>
                </wp:positionH>
                <wp:positionV relativeFrom="paragraph">
                  <wp:posOffset>85724</wp:posOffset>
                </wp:positionV>
                <wp:extent cx="4467225" cy="0"/>
                <wp:effectExtent l="0" t="0" r="9525" b="0"/>
                <wp:wrapNone/>
                <wp:docPr id="4"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67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7024A3DD" id="Łącznik prosty 4"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4.25pt,6.75pt" to="366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" strokecolor="black [3213]" strokeweight=".5pt">
                <v:stroke joinstyle="miter"/>
                <o:lock v:ext="edit" shapetype="f"/>
              </v:line>
            </w:pict>
          </mc:Fallback>
        </mc:AlternateContent>
      </w:r>
    </w:p>
    <w:p w:rsidR="00E138C9" w:rsidRPr="00001DD3" w:rsidRDefault="00E138C9" w:rsidP="00E138C9">
      <w:pPr>
        <w:spacing w:after="0" w:line="240" w:lineRule="auto"/>
        <w:ind w:left="284"/>
        <w:jc w:val="both"/>
        <w:rPr>
          <w:rFonts w:ascii="Arial Narrow" w:eastAsia="Times New Roman" w:hAnsi="Arial Narrow" w:cs="Times New Roman"/>
          <w:bCs/>
          <w:lang w:eastAsia="pl-PL"/>
        </w:rPr>
      </w:pP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Times New Roman"/>
          <w:bCs/>
          <w:lang w:eastAsia="pl-PL"/>
        </w:rPr>
        <w:t>Razem  ECTS  68</w:t>
      </w:r>
    </w:p>
    <w:p w:rsidR="00E138C9" w:rsidRPr="00001DD3" w:rsidRDefault="00E138C9" w:rsidP="00E138C9">
      <w:pPr>
        <w:spacing w:after="0" w:line="240" w:lineRule="auto"/>
        <w:ind w:left="284"/>
        <w:jc w:val="both"/>
        <w:rPr>
          <w:rFonts w:ascii="Arial Narrow" w:eastAsia="Times New Roman" w:hAnsi="Arial Narrow" w:cs="Times New Roman"/>
          <w:bCs/>
          <w:lang w:eastAsia="pl-PL"/>
        </w:rPr>
      </w:pP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Times New Roman"/>
          <w:bCs/>
          <w:lang w:eastAsia="pl-PL"/>
        </w:rPr>
        <w:t>lub</w:t>
      </w:r>
    </w:p>
    <w:p w:rsidR="00E138C9" w:rsidRPr="00001DD3" w:rsidRDefault="00E138C9" w:rsidP="00E138C9">
      <w:pPr>
        <w:spacing w:after="0" w:line="240" w:lineRule="auto"/>
        <w:ind w:left="284"/>
        <w:jc w:val="both"/>
        <w:rPr>
          <w:rFonts w:ascii="Arial Narrow" w:eastAsia="Times New Roman" w:hAnsi="Arial Narrow" w:cs="Calibri"/>
          <w:lang w:eastAsia="pl-PL"/>
        </w:rPr>
      </w:pP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Organizacja i zarządzanie ruchem lotniczym</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3,   ECTS 5</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Prawo lotnicze i organizacje w lotnictwie cywilnym</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3,   ECTS 2</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Urządzenia symulacji lotu</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4,   ECTS 3</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 xml:space="preserve">Systemy zarządzania jakością </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4,   ECTS 3</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Ekologiczne aspekty transportu lotniczego</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4,   ECTS 3</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Metody wirtualnego modelowania i badania konstrukcji lotniczych</w:t>
      </w:r>
      <w:r w:rsidRPr="00001DD3">
        <w:rPr>
          <w:rFonts w:ascii="Arial Narrow" w:eastAsia="Times New Roman" w:hAnsi="Arial Narrow" w:cs="Calibri"/>
          <w:lang w:eastAsia="pl-PL"/>
        </w:rPr>
        <w:tab/>
        <w:t>sem. 4,   ECTS 2</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lastRenderedPageBreak/>
        <w:t>Napędy statków powietrznych</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5,   ECTS 4</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Zasady funkcjonowania lotnisk</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5,   ECTS 3</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Niezawodność człowieka w lotnictwie</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5,   ECTS 5</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Zarządzanie przedsiębiorstwem lotniczym</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6,   ECTS 4</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Systemy zarządzania bezpieczeństwem</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6,   ECTS 3</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Logistyka w lotnictwie</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6,   ECTS 1</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Zarządzanie zasobami ludzkimi w lotnictwie</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6,   ECTS 2</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Bezzałogowe statki powietrzne</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6,   ECTS 2</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Praca przejściowa</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6,   ECTS 5</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Przewóz ładunków niebezpiecznych w lotnictwie</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7,   ECTS 1</w:t>
      </w:r>
    </w:p>
    <w:p w:rsidR="00E138C9" w:rsidRPr="00001DD3" w:rsidRDefault="00E138C9" w:rsidP="00E138C9">
      <w:pPr>
        <w:spacing w:after="0" w:line="240" w:lineRule="auto"/>
        <w:ind w:left="284"/>
        <w:jc w:val="both"/>
        <w:rPr>
          <w:rFonts w:ascii="Arial Narrow" w:eastAsia="Times New Roman" w:hAnsi="Arial Narrow" w:cs="Calibri"/>
          <w:lang w:eastAsia="pl-PL"/>
        </w:rPr>
      </w:pPr>
      <w:r w:rsidRPr="00001DD3">
        <w:rPr>
          <w:rFonts w:ascii="Arial Narrow" w:eastAsia="Times New Roman" w:hAnsi="Arial Narrow" w:cs="Calibri"/>
          <w:lang w:eastAsia="pl-PL"/>
        </w:rPr>
        <w:t>Seminarium dyplomowe</w:t>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r>
      <w:r w:rsidRPr="00001DD3">
        <w:rPr>
          <w:rFonts w:ascii="Arial Narrow" w:eastAsia="Times New Roman" w:hAnsi="Arial Narrow" w:cs="Calibri"/>
          <w:lang w:eastAsia="pl-PL"/>
        </w:rPr>
        <w:tab/>
        <w:t>sem. 7,   ECTS 20</w:t>
      </w:r>
    </w:p>
    <w:p w:rsidR="00E138C9" w:rsidRPr="00001DD3" w:rsidRDefault="00972E82" w:rsidP="00E138C9">
      <w:pPr>
        <w:widowControl w:val="0"/>
        <w:tabs>
          <w:tab w:val="left" w:pos="5103"/>
          <w:tab w:val="left" w:pos="6237"/>
        </w:tabs>
        <w:spacing w:after="0" w:line="240" w:lineRule="auto"/>
        <w:ind w:left="426"/>
        <w:jc w:val="both"/>
        <w:rPr>
          <w:rFonts w:ascii="Arial Narrow" w:eastAsia="Times New Roman" w:hAnsi="Arial Narrow" w:cs="Times New Roman"/>
          <w:bCs/>
          <w:lang w:eastAsia="pl-PL"/>
        </w:rPr>
      </w:pPr>
      <w:r>
        <w:rPr>
          <w:rFonts w:ascii="Arial Narrow" w:eastAsia="Times New Roman" w:hAnsi="Arial Narrow" w:cs="Calibri"/>
          <w:noProof/>
          <w:lang w:eastAsia="pl-PL"/>
        </w:rPr>
        <mc:AlternateContent>
          <mc:Choice Requires="wps">
            <w:drawing>
              <wp:anchor distT="4294967295" distB="4294967295" distL="114300" distR="114300" simplePos="0" relativeHeight="251666432" behindDoc="0" locked="0" layoutInCell="1" allowOverlap="1">
                <wp:simplePos x="0" y="0"/>
                <wp:positionH relativeFrom="column">
                  <wp:posOffset>185420</wp:posOffset>
                </wp:positionH>
                <wp:positionV relativeFrom="paragraph">
                  <wp:posOffset>78739</wp:posOffset>
                </wp:positionV>
                <wp:extent cx="4467225" cy="0"/>
                <wp:effectExtent l="0" t="0" r="9525" b="0"/>
                <wp:wrapNone/>
                <wp:docPr id="5" name="Łącznik prosty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67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371A83F4" id="Łącznik prosty 5" o:spid="_x0000_s1026" style="position:absolute;flip:y;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4.6pt,6.2pt" to="366.3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" strokecolor="black [3213]" strokeweight=".5pt">
                <v:stroke joinstyle="miter"/>
                <o:lock v:ext="edit" shapetype="f"/>
              </v:line>
            </w:pict>
          </mc:Fallback>
        </mc:AlternateContent>
      </w:r>
    </w:p>
    <w:p w:rsidR="00E138C9" w:rsidRPr="00001DD3" w:rsidRDefault="00E138C9" w:rsidP="001940D4">
      <w:pPr>
        <w:widowControl w:val="0"/>
        <w:tabs>
          <w:tab w:val="left" w:pos="5103"/>
          <w:tab w:val="left" w:pos="6237"/>
        </w:tabs>
        <w:spacing w:after="0" w:line="240" w:lineRule="auto"/>
        <w:ind w:left="426"/>
        <w:jc w:val="both"/>
        <w:rPr>
          <w:rFonts w:ascii="Arial Narrow" w:eastAsia="Times New Roman" w:hAnsi="Arial Narrow" w:cs="Calibri"/>
          <w:lang w:eastAsia="pl-PL"/>
        </w:rPr>
      </w:pPr>
      <w:r w:rsidRPr="00001DD3">
        <w:rPr>
          <w:rFonts w:ascii="Arial Narrow" w:eastAsia="Times New Roman" w:hAnsi="Arial Narrow" w:cs="Calibri"/>
          <w:lang w:eastAsia="pl-PL"/>
        </w:rPr>
        <w:tab/>
      </w:r>
      <w:r w:rsidRPr="00001DD3">
        <w:rPr>
          <w:rFonts w:ascii="Arial Narrow" w:eastAsia="Times New Roman" w:hAnsi="Arial Narrow" w:cs="Times New Roman"/>
          <w:bCs/>
          <w:lang w:eastAsia="pl-PL"/>
        </w:rPr>
        <w:t>Razem  ECTS  68</w:t>
      </w:r>
    </w:p>
    <w:p w:rsidR="00E138C9" w:rsidRPr="00001DD3" w:rsidRDefault="00E138C9" w:rsidP="001940D4">
      <w:pPr>
        <w:widowControl w:val="0"/>
        <w:tabs>
          <w:tab w:val="left" w:pos="5103"/>
          <w:tab w:val="left" w:pos="6237"/>
        </w:tabs>
        <w:spacing w:after="0" w:line="240" w:lineRule="auto"/>
        <w:ind w:left="426"/>
        <w:jc w:val="both"/>
        <w:rPr>
          <w:rFonts w:ascii="Arial Narrow" w:eastAsia="Times New Roman" w:hAnsi="Arial Narrow" w:cs="Calibri"/>
          <w:lang w:eastAsia="pl-PL"/>
        </w:rPr>
      </w:pPr>
    </w:p>
    <w:p w:rsidR="00E138C9" w:rsidRPr="00001DD3" w:rsidRDefault="00E138C9" w:rsidP="00E138C9">
      <w:pPr>
        <w:widowControl w:val="0"/>
        <w:tabs>
          <w:tab w:val="left" w:pos="5103"/>
          <w:tab w:val="left" w:pos="6237"/>
        </w:tabs>
        <w:spacing w:after="0" w:line="240" w:lineRule="auto"/>
        <w:ind w:left="426"/>
        <w:jc w:val="both"/>
        <w:rPr>
          <w:rFonts w:ascii="Arial Narrow" w:hAnsi="Arial Narrow" w:cs="Times New Roman"/>
        </w:rPr>
      </w:pPr>
      <w:r w:rsidRPr="00001DD3">
        <w:rPr>
          <w:rFonts w:ascii="Arial Narrow" w:hAnsi="Arial Narrow" w:cs="Times New Roman"/>
        </w:rPr>
        <w:t>Po zsumowaniu 53+ 68 = 121 ECTS</w:t>
      </w:r>
    </w:p>
    <w:p w:rsidR="00E138C9" w:rsidRPr="00001DD3" w:rsidRDefault="00E138C9" w:rsidP="00E138C9">
      <w:pPr>
        <w:widowControl w:val="0"/>
        <w:tabs>
          <w:tab w:val="left" w:pos="5103"/>
          <w:tab w:val="left" w:pos="6237"/>
        </w:tabs>
        <w:spacing w:after="0" w:line="240" w:lineRule="auto"/>
        <w:ind w:left="426"/>
        <w:jc w:val="both"/>
        <w:rPr>
          <w:rFonts w:ascii="Arial Narrow" w:hAnsi="Arial Narrow" w:cs="Times New Roman"/>
        </w:rPr>
      </w:pPr>
      <w:r w:rsidRPr="00001DD3">
        <w:rPr>
          <w:rFonts w:ascii="Arial Narrow" w:hAnsi="Arial Narrow" w:cs="Times New Roman"/>
        </w:rPr>
        <w:t>Łączna liczba: 210 ECTS</w:t>
      </w:r>
    </w:p>
    <w:p w:rsidR="00E138C9" w:rsidRPr="00001DD3" w:rsidRDefault="00E138C9" w:rsidP="00E138C9">
      <w:pPr>
        <w:widowControl w:val="0"/>
        <w:tabs>
          <w:tab w:val="left" w:pos="5103"/>
          <w:tab w:val="left" w:pos="6237"/>
        </w:tabs>
        <w:spacing w:after="0" w:line="240" w:lineRule="auto"/>
        <w:ind w:left="426"/>
        <w:jc w:val="both"/>
        <w:rPr>
          <w:rFonts w:ascii="Arial Narrow" w:hAnsi="Arial Narrow" w:cs="Times New Roman"/>
        </w:rPr>
      </w:pPr>
      <w:r w:rsidRPr="00001DD3">
        <w:rPr>
          <w:rFonts w:ascii="Arial Narrow" w:hAnsi="Arial Narrow" w:cs="Times New Roman"/>
        </w:rPr>
        <w:t>Udział przedmiotów: 121/210 * 100% = 57,14% (wymóg więcej niż 50%)</w:t>
      </w:r>
    </w:p>
    <w:p w:rsidR="001940D4" w:rsidRPr="00001DD3" w:rsidRDefault="001940D4" w:rsidP="001940D4">
      <w:pPr>
        <w:widowControl w:val="0"/>
        <w:tabs>
          <w:tab w:val="left" w:pos="5103"/>
          <w:tab w:val="left" w:pos="6237"/>
        </w:tabs>
        <w:spacing w:after="0" w:line="240" w:lineRule="auto"/>
        <w:ind w:left="426"/>
        <w:jc w:val="both"/>
        <w:rPr>
          <w:rFonts w:ascii="Arial Narrow" w:hAnsi="Arial Narrow" w:cs="Times New Roman"/>
        </w:rPr>
      </w:pPr>
    </w:p>
    <w:p w:rsidR="00065BB2" w:rsidRPr="00001DD3" w:rsidRDefault="00065BB2" w:rsidP="00065BB2">
      <w:pPr>
        <w:autoSpaceDE w:val="0"/>
        <w:autoSpaceDN w:val="0"/>
        <w:adjustRightInd w:val="0"/>
        <w:spacing w:after="0" w:line="240" w:lineRule="auto"/>
        <w:ind w:firstLine="425"/>
        <w:jc w:val="both"/>
        <w:rPr>
          <w:rFonts w:ascii="Arial Narrow" w:hAnsi="Arial Narrow" w:cs="Arial"/>
        </w:rPr>
      </w:pPr>
    </w:p>
    <w:p w:rsidR="006C19B4" w:rsidRPr="00001DD3" w:rsidRDefault="006C19B4" w:rsidP="006C19B4">
      <w:pPr>
        <w:widowControl w:val="0"/>
        <w:spacing w:after="0" w:line="240" w:lineRule="auto"/>
        <w:ind w:left="426"/>
        <w:jc w:val="both"/>
        <w:rPr>
          <w:rFonts w:ascii="Arial Narrow" w:hAnsi="Arial Narrow" w:cs="Times New Roman"/>
        </w:rPr>
      </w:pPr>
      <w:r w:rsidRPr="00001DD3">
        <w:rPr>
          <w:rFonts w:ascii="Arial Narrow" w:hAnsi="Arial Narrow" w:cs="Times New Roman"/>
        </w:rPr>
        <w:t>Udział studentów w zajęciach przygotowujących do prowadzenia działalności naukowej:</w:t>
      </w:r>
    </w:p>
    <w:p w:rsidR="006C19B4" w:rsidRPr="00001DD3" w:rsidRDefault="006C19B4" w:rsidP="006C19B4">
      <w:pPr>
        <w:widowControl w:val="0"/>
        <w:tabs>
          <w:tab w:val="left" w:pos="5760"/>
          <w:tab w:val="left" w:pos="6660"/>
        </w:tabs>
        <w:spacing w:after="0" w:line="240" w:lineRule="auto"/>
        <w:ind w:left="426"/>
        <w:jc w:val="both"/>
        <w:rPr>
          <w:rFonts w:ascii="Arial Narrow" w:hAnsi="Arial Narrow" w:cs="Times New Roman"/>
        </w:rPr>
      </w:pPr>
      <w:r w:rsidRPr="00001DD3">
        <w:rPr>
          <w:rFonts w:ascii="Arial Narrow" w:hAnsi="Arial Narrow" w:cs="Times New Roman"/>
        </w:rPr>
        <w:t>Przygotowanie do prowadzenia badań naukowych</w:t>
      </w:r>
      <w:r w:rsidRPr="00001DD3">
        <w:rPr>
          <w:rFonts w:ascii="Arial Narrow" w:hAnsi="Arial Narrow" w:cs="Times New Roman"/>
        </w:rPr>
        <w:tab/>
        <w:t>sem. 7,</w:t>
      </w:r>
      <w:r w:rsidRPr="00001DD3">
        <w:rPr>
          <w:rFonts w:ascii="Arial Narrow" w:hAnsi="Arial Narrow" w:cs="Times New Roman"/>
        </w:rPr>
        <w:tab/>
        <w:t>ECTS: 1</w:t>
      </w:r>
    </w:p>
    <w:p w:rsidR="006C19B4" w:rsidRPr="00001DD3" w:rsidRDefault="006C19B4" w:rsidP="006C19B4">
      <w:pPr>
        <w:widowControl w:val="0"/>
        <w:tabs>
          <w:tab w:val="left" w:pos="5760"/>
          <w:tab w:val="left" w:pos="6660"/>
        </w:tabs>
        <w:spacing w:after="0" w:line="240" w:lineRule="auto"/>
        <w:ind w:left="426"/>
        <w:jc w:val="both"/>
        <w:rPr>
          <w:rFonts w:ascii="Arial Narrow" w:hAnsi="Arial Narrow" w:cs="Times New Roman"/>
        </w:rPr>
      </w:pPr>
      <w:r w:rsidRPr="00001DD3">
        <w:rPr>
          <w:rFonts w:ascii="Arial Narrow" w:hAnsi="Arial Narrow" w:cs="Times New Roman"/>
        </w:rPr>
        <w:t>Praca przejściowa</w:t>
      </w:r>
      <w:r w:rsidRPr="00001DD3">
        <w:rPr>
          <w:rFonts w:ascii="Arial Narrow" w:hAnsi="Arial Narrow" w:cs="Times New Roman"/>
        </w:rPr>
        <w:tab/>
        <w:t>sem. 6,</w:t>
      </w:r>
      <w:r w:rsidRPr="00001DD3">
        <w:rPr>
          <w:rFonts w:ascii="Arial Narrow" w:hAnsi="Arial Narrow" w:cs="Times New Roman"/>
        </w:rPr>
        <w:tab/>
        <w:t>ECTS: 5</w:t>
      </w:r>
    </w:p>
    <w:p w:rsidR="006C19B4" w:rsidRPr="00001DD3" w:rsidRDefault="006C19B4" w:rsidP="006C19B4">
      <w:pPr>
        <w:widowControl w:val="0"/>
        <w:tabs>
          <w:tab w:val="left" w:pos="5760"/>
          <w:tab w:val="left" w:pos="6660"/>
        </w:tabs>
        <w:spacing w:after="0" w:line="240" w:lineRule="auto"/>
        <w:ind w:left="426"/>
        <w:jc w:val="both"/>
        <w:rPr>
          <w:rFonts w:ascii="Arial Narrow" w:hAnsi="Arial Narrow" w:cs="Times New Roman"/>
        </w:rPr>
      </w:pPr>
      <w:r w:rsidRPr="00001DD3">
        <w:rPr>
          <w:rFonts w:ascii="Arial Narrow" w:hAnsi="Arial Narrow" w:cs="Times New Roman"/>
        </w:rPr>
        <w:t>Seminarium dyplomowe</w:t>
      </w:r>
      <w:r w:rsidRPr="00001DD3">
        <w:rPr>
          <w:rFonts w:ascii="Arial Narrow" w:hAnsi="Arial Narrow" w:cs="Times New Roman"/>
        </w:rPr>
        <w:tab/>
        <w:t>sem. 7,</w:t>
      </w:r>
      <w:r w:rsidRPr="00001DD3">
        <w:rPr>
          <w:rFonts w:ascii="Arial Narrow" w:hAnsi="Arial Narrow" w:cs="Times New Roman"/>
        </w:rPr>
        <w:tab/>
        <w:t>ECTS: 20</w:t>
      </w:r>
    </w:p>
    <w:p w:rsidR="00EE7E0A" w:rsidRPr="00001DD3" w:rsidRDefault="00EE7E0A" w:rsidP="00B4025B">
      <w:pPr>
        <w:widowControl w:val="0"/>
        <w:spacing w:after="0" w:line="240" w:lineRule="auto"/>
        <w:ind w:left="426"/>
        <w:jc w:val="both"/>
        <w:rPr>
          <w:rFonts w:ascii="Arial Narrow" w:hAnsi="Arial Narrow" w:cs="Times New Roman"/>
          <w:b/>
          <w:sz w:val="16"/>
          <w:szCs w:val="16"/>
        </w:rPr>
      </w:pPr>
    </w:p>
    <w:p w:rsidR="00EE7E0A" w:rsidRPr="00001DD3" w:rsidRDefault="00EE7E0A" w:rsidP="00B4025B">
      <w:pPr>
        <w:pStyle w:val="Akapitzlist"/>
        <w:widowControl w:val="0"/>
        <w:numPr>
          <w:ilvl w:val="0"/>
          <w:numId w:val="1"/>
        </w:numPr>
        <w:spacing w:after="0" w:line="240" w:lineRule="auto"/>
        <w:ind w:left="426"/>
        <w:jc w:val="both"/>
        <w:rPr>
          <w:rFonts w:ascii="Arial Narrow" w:hAnsi="Arial Narrow" w:cs="Times New Roman"/>
          <w:b/>
          <w:strike/>
          <w:sz w:val="24"/>
          <w:szCs w:val="24"/>
        </w:rPr>
      </w:pPr>
      <w:r w:rsidRPr="00001DD3">
        <w:rPr>
          <w:rFonts w:ascii="Arial Narrow" w:hAnsi="Arial Narrow" w:cs="Times New Roman"/>
          <w:b/>
          <w:strike/>
          <w:sz w:val="24"/>
          <w:szCs w:val="24"/>
        </w:rPr>
        <w:t>Zajęcia kształtujące umiejętności praktyczne</w:t>
      </w:r>
      <w:r w:rsidRPr="00001DD3">
        <w:rPr>
          <w:rFonts w:ascii="Arial Narrow" w:hAnsi="Arial Narrow" w:cs="Times New Roman"/>
          <w:strike/>
          <w:sz w:val="24"/>
          <w:szCs w:val="24"/>
        </w:rPr>
        <w:t>:</w:t>
      </w:r>
    </w:p>
    <w:p w:rsidR="00AB5565" w:rsidRPr="00001DD3" w:rsidRDefault="00EE7E0A" w:rsidP="00B4025B">
      <w:pPr>
        <w:pStyle w:val="Akapitzlist"/>
        <w:widowControl w:val="0"/>
        <w:spacing w:after="0" w:line="240" w:lineRule="auto"/>
        <w:ind w:left="426"/>
        <w:jc w:val="both"/>
        <w:rPr>
          <w:rFonts w:ascii="Arial Narrow" w:hAnsi="Arial Narrow" w:cs="Times New Roman"/>
          <w:strike/>
        </w:rPr>
      </w:pPr>
      <w:r w:rsidRPr="00001DD3">
        <w:rPr>
          <w:rFonts w:ascii="Arial Narrow" w:hAnsi="Arial Narrow" w:cs="Times New Roman"/>
          <w:strike/>
        </w:rPr>
        <w:t xml:space="preserve">Wykazać zajęcia kształtujące umiejętności praktyczne </w:t>
      </w:r>
      <w:r w:rsidR="004C7A5D" w:rsidRPr="00001DD3">
        <w:rPr>
          <w:rFonts w:ascii="Arial Narrow" w:hAnsi="Arial Narrow" w:cs="Times New Roman"/>
          <w:strike/>
        </w:rPr>
        <w:t>w wymiarze więks</w:t>
      </w:r>
      <w:r w:rsidRPr="00001DD3">
        <w:rPr>
          <w:rFonts w:ascii="Arial Narrow" w:hAnsi="Arial Narrow" w:cs="Times New Roman"/>
          <w:strike/>
        </w:rPr>
        <w:t xml:space="preserve">zym niż 50% liczby punktów ECTS. Dotyczy wyłącznie studiów </w:t>
      </w:r>
      <w:r w:rsidR="00AB5565" w:rsidRPr="00001DD3">
        <w:rPr>
          <w:rFonts w:ascii="Arial Narrow" w:hAnsi="Arial Narrow" w:cs="Times New Roman"/>
          <w:strike/>
        </w:rPr>
        <w:t>o profilu</w:t>
      </w:r>
      <w:r w:rsidRPr="00001DD3">
        <w:rPr>
          <w:rFonts w:ascii="Arial Narrow" w:hAnsi="Arial Narrow" w:cs="Times New Roman"/>
          <w:strike/>
        </w:rPr>
        <w:t xml:space="preserve"> praktycznym.</w:t>
      </w:r>
    </w:p>
    <w:p w:rsidR="00DE005B" w:rsidRPr="00001DD3" w:rsidRDefault="00DE005B" w:rsidP="00B4025B">
      <w:pPr>
        <w:widowControl w:val="0"/>
        <w:spacing w:after="0" w:line="240" w:lineRule="auto"/>
        <w:jc w:val="both"/>
        <w:rPr>
          <w:rFonts w:ascii="Arial Narrow" w:hAnsi="Arial Narrow" w:cs="Times New Roman"/>
          <w:sz w:val="16"/>
          <w:szCs w:val="16"/>
        </w:rPr>
      </w:pPr>
    </w:p>
    <w:p w:rsidR="00C11483" w:rsidRPr="00001DD3" w:rsidRDefault="00B7285F" w:rsidP="00B4025B">
      <w:pPr>
        <w:pStyle w:val="Akapitzlist"/>
        <w:widowControl w:val="0"/>
        <w:numPr>
          <w:ilvl w:val="0"/>
          <w:numId w:val="1"/>
        </w:numPr>
        <w:spacing w:after="0" w:line="240" w:lineRule="auto"/>
        <w:ind w:left="426"/>
        <w:jc w:val="both"/>
        <w:rPr>
          <w:rFonts w:ascii="Arial Narrow" w:hAnsi="Arial Narrow" w:cs="Times New Roman"/>
          <w:strike/>
          <w:sz w:val="24"/>
          <w:szCs w:val="24"/>
        </w:rPr>
      </w:pPr>
      <w:r w:rsidRPr="00001DD3">
        <w:rPr>
          <w:rFonts w:ascii="Arial Narrow" w:hAnsi="Arial Narrow" w:cs="Times New Roman"/>
          <w:b/>
          <w:strike/>
          <w:sz w:val="24"/>
          <w:szCs w:val="24"/>
        </w:rPr>
        <w:t>S</w:t>
      </w:r>
      <w:r w:rsidR="00C11483" w:rsidRPr="00001DD3">
        <w:rPr>
          <w:rFonts w:ascii="Arial Narrow" w:hAnsi="Arial Narrow" w:cs="Times New Roman"/>
          <w:b/>
          <w:strike/>
          <w:sz w:val="24"/>
          <w:szCs w:val="24"/>
        </w:rPr>
        <w:t>tandard</w:t>
      </w:r>
      <w:r w:rsidRPr="00001DD3">
        <w:rPr>
          <w:rFonts w:ascii="Arial Narrow" w:hAnsi="Arial Narrow" w:cs="Times New Roman"/>
          <w:b/>
          <w:strike/>
          <w:sz w:val="24"/>
          <w:szCs w:val="24"/>
        </w:rPr>
        <w:t>y</w:t>
      </w:r>
      <w:r w:rsidR="00C11483" w:rsidRPr="00001DD3">
        <w:rPr>
          <w:rFonts w:ascii="Arial Narrow" w:hAnsi="Arial Narrow" w:cs="Times New Roman"/>
          <w:b/>
          <w:strike/>
          <w:sz w:val="24"/>
          <w:szCs w:val="24"/>
        </w:rPr>
        <w:t xml:space="preserve"> kształcenia</w:t>
      </w:r>
      <w:r w:rsidR="00C11483" w:rsidRPr="00001DD3">
        <w:rPr>
          <w:rFonts w:ascii="Arial Narrow" w:hAnsi="Arial Narrow" w:cs="Times New Roman"/>
          <w:strike/>
          <w:sz w:val="24"/>
          <w:szCs w:val="24"/>
        </w:rPr>
        <w:t>:</w:t>
      </w:r>
    </w:p>
    <w:p w:rsidR="004F5AA5" w:rsidRPr="00001DD3" w:rsidRDefault="00AF58D3" w:rsidP="00B4025B">
      <w:pPr>
        <w:widowControl w:val="0"/>
        <w:spacing w:after="0" w:line="240" w:lineRule="auto"/>
        <w:ind w:left="426"/>
        <w:jc w:val="both"/>
        <w:rPr>
          <w:rFonts w:ascii="Arial Narrow" w:hAnsi="Arial Narrow" w:cs="Times New Roman"/>
          <w:strike/>
        </w:rPr>
      </w:pPr>
      <w:r w:rsidRPr="00001DD3">
        <w:rPr>
          <w:rFonts w:ascii="Arial Narrow" w:hAnsi="Arial Narrow" w:cs="Times New Roman"/>
          <w:strike/>
        </w:rPr>
        <w:t>Wykazać przedmioty spełniają</w:t>
      </w:r>
      <w:r w:rsidR="00B7285F" w:rsidRPr="00001DD3">
        <w:rPr>
          <w:rFonts w:ascii="Arial Narrow" w:hAnsi="Arial Narrow" w:cs="Times New Roman"/>
          <w:strike/>
        </w:rPr>
        <w:t>ce ich</w:t>
      </w:r>
      <w:r w:rsidRPr="00001DD3">
        <w:rPr>
          <w:rFonts w:ascii="Arial Narrow" w:hAnsi="Arial Narrow" w:cs="Times New Roman"/>
          <w:strike/>
        </w:rPr>
        <w:t xml:space="preserve"> wym</w:t>
      </w:r>
      <w:r w:rsidR="00B7285F" w:rsidRPr="00001DD3">
        <w:rPr>
          <w:rFonts w:ascii="Arial Narrow" w:hAnsi="Arial Narrow" w:cs="Times New Roman"/>
          <w:strike/>
        </w:rPr>
        <w:t>ogi</w:t>
      </w:r>
      <w:r w:rsidRPr="00001DD3">
        <w:rPr>
          <w:rFonts w:ascii="Arial Narrow" w:hAnsi="Arial Narrow" w:cs="Times New Roman"/>
          <w:strike/>
        </w:rPr>
        <w:t xml:space="preserve">. </w:t>
      </w:r>
      <w:r w:rsidR="004F5AA5" w:rsidRPr="00001DD3">
        <w:rPr>
          <w:rFonts w:ascii="Arial Narrow" w:hAnsi="Arial Narrow" w:cs="Times New Roman"/>
          <w:strike/>
        </w:rPr>
        <w:t xml:space="preserve">Dotyczy wyłącznie programów studiów przygotowujących do wykonywania zawodów </w:t>
      </w:r>
      <w:r w:rsidR="004F5AA5" w:rsidRPr="00001DD3">
        <w:rPr>
          <w:rFonts w:ascii="Arial Narrow" w:hAnsi="Arial Narrow" w:cs="Times New Roman"/>
          <w:i/>
          <w:strike/>
        </w:rPr>
        <w:t>architekta</w:t>
      </w:r>
      <w:r w:rsidR="004F5AA5" w:rsidRPr="00001DD3">
        <w:rPr>
          <w:rFonts w:ascii="Arial Narrow" w:hAnsi="Arial Narrow" w:cs="Times New Roman"/>
          <w:strike/>
        </w:rPr>
        <w:t xml:space="preserve"> oraz </w:t>
      </w:r>
      <w:r w:rsidR="004F5AA5" w:rsidRPr="00001DD3">
        <w:rPr>
          <w:rFonts w:ascii="Arial Narrow" w:hAnsi="Arial Narrow" w:cs="Times New Roman"/>
          <w:i/>
          <w:strike/>
        </w:rPr>
        <w:t>nauczyciela</w:t>
      </w:r>
      <w:r w:rsidR="004F5AA5" w:rsidRPr="00001DD3">
        <w:rPr>
          <w:rFonts w:ascii="Arial Narrow" w:hAnsi="Arial Narrow" w:cs="Times New Roman"/>
          <w:strike/>
        </w:rPr>
        <w:t>.</w:t>
      </w:r>
    </w:p>
    <w:p w:rsidR="00086753" w:rsidRPr="00001DD3" w:rsidRDefault="00086753" w:rsidP="00B4025B">
      <w:pPr>
        <w:widowControl w:val="0"/>
        <w:spacing w:after="0" w:line="240" w:lineRule="auto"/>
        <w:jc w:val="both"/>
        <w:rPr>
          <w:rFonts w:ascii="Arial Narrow" w:hAnsi="Arial Narrow" w:cs="Times New Roman"/>
          <w:sz w:val="16"/>
          <w:szCs w:val="16"/>
        </w:rPr>
      </w:pPr>
    </w:p>
    <w:p w:rsidR="00086753" w:rsidRPr="00001DD3" w:rsidRDefault="00086753" w:rsidP="00B4025B">
      <w:pPr>
        <w:widowControl w:val="0"/>
        <w:spacing w:after="0" w:line="240" w:lineRule="auto"/>
        <w:ind w:left="426"/>
        <w:jc w:val="both"/>
        <w:rPr>
          <w:rFonts w:ascii="Arial Narrow" w:hAnsi="Arial Narrow" w:cs="Times New Roman"/>
          <w:sz w:val="16"/>
          <w:szCs w:val="16"/>
        </w:rPr>
      </w:pPr>
    </w:p>
    <w:p w:rsidR="000C3ABD" w:rsidRPr="00001DD3" w:rsidRDefault="00D96947" w:rsidP="00B4025B">
      <w:pPr>
        <w:pStyle w:val="Akapitzlist"/>
        <w:widowControl w:val="0"/>
        <w:numPr>
          <w:ilvl w:val="0"/>
          <w:numId w:val="4"/>
        </w:numPr>
        <w:tabs>
          <w:tab w:val="left" w:pos="426"/>
        </w:tabs>
        <w:spacing w:after="0" w:line="240" w:lineRule="auto"/>
        <w:ind w:left="709"/>
        <w:jc w:val="both"/>
        <w:rPr>
          <w:rFonts w:ascii="Arial Narrow" w:hAnsi="Arial Narrow" w:cs="Times New Roman"/>
          <w:strike/>
          <w:sz w:val="24"/>
          <w:szCs w:val="24"/>
        </w:rPr>
      </w:pPr>
      <w:r w:rsidRPr="00001DD3">
        <w:rPr>
          <w:rFonts w:ascii="Arial Narrow" w:hAnsi="Arial Narrow" w:cs="Times New Roman"/>
          <w:strike/>
          <w:sz w:val="24"/>
          <w:szCs w:val="24"/>
          <w:u w:val="single"/>
        </w:rPr>
        <w:t>Uzasadnienie utworzenia studiów</w:t>
      </w:r>
      <w:r w:rsidR="000C3ABD" w:rsidRPr="00001DD3">
        <w:rPr>
          <w:rFonts w:ascii="Arial Narrow" w:hAnsi="Arial Narrow" w:cs="Times New Roman"/>
          <w:strike/>
          <w:sz w:val="24"/>
          <w:szCs w:val="24"/>
          <w:u w:val="single"/>
        </w:rPr>
        <w:t>.</w:t>
      </w:r>
    </w:p>
    <w:p w:rsidR="009F10B5" w:rsidRPr="00001DD3" w:rsidRDefault="007932A6" w:rsidP="00B4025B">
      <w:pPr>
        <w:widowControl w:val="0"/>
        <w:spacing w:after="0" w:line="240" w:lineRule="auto"/>
        <w:ind w:left="360"/>
        <w:jc w:val="both"/>
        <w:rPr>
          <w:rFonts w:ascii="Arial Narrow" w:hAnsi="Arial Narrow" w:cs="Times New Roman"/>
        </w:rPr>
      </w:pPr>
      <w:r w:rsidRPr="00001DD3">
        <w:rPr>
          <w:rFonts w:ascii="Arial Narrow" w:hAnsi="Arial Narrow" w:cs="Times New Roman"/>
          <w:strike/>
        </w:rPr>
        <w:t xml:space="preserve">Opisać w kontekście </w:t>
      </w:r>
      <w:r w:rsidR="00D96947" w:rsidRPr="00001DD3">
        <w:rPr>
          <w:rFonts w:ascii="Arial Narrow" w:hAnsi="Arial Narrow" w:cs="Times New Roman"/>
          <w:strike/>
        </w:rPr>
        <w:t>kierunku,</w:t>
      </w:r>
      <w:r w:rsidR="000C3ABD" w:rsidRPr="00001DD3">
        <w:rPr>
          <w:rFonts w:ascii="Arial Narrow" w:hAnsi="Arial Narrow" w:cs="Times New Roman"/>
          <w:strike/>
        </w:rPr>
        <w:t xml:space="preserve"> poziom</w:t>
      </w:r>
      <w:r w:rsidRPr="00001DD3">
        <w:rPr>
          <w:rFonts w:ascii="Arial Narrow" w:hAnsi="Arial Narrow" w:cs="Times New Roman"/>
          <w:strike/>
        </w:rPr>
        <w:t>u</w:t>
      </w:r>
      <w:r w:rsidR="000C3ABD" w:rsidRPr="00001DD3">
        <w:rPr>
          <w:rFonts w:ascii="Arial Narrow" w:hAnsi="Arial Narrow" w:cs="Times New Roman"/>
          <w:strike/>
        </w:rPr>
        <w:t xml:space="preserve"> i profilu kształcenia</w:t>
      </w:r>
      <w:r w:rsidRPr="00001DD3">
        <w:rPr>
          <w:rFonts w:ascii="Arial Narrow" w:hAnsi="Arial Narrow" w:cs="Times New Roman"/>
        </w:rPr>
        <w:t>.</w:t>
      </w:r>
    </w:p>
    <w:p w:rsidR="00D96947" w:rsidRPr="00001DD3" w:rsidRDefault="00D96947" w:rsidP="00B4025B">
      <w:pPr>
        <w:widowControl w:val="0"/>
        <w:spacing w:after="0" w:line="240" w:lineRule="auto"/>
        <w:jc w:val="both"/>
        <w:rPr>
          <w:rFonts w:ascii="Arial Narrow" w:hAnsi="Arial Narrow" w:cs="Times New Roman"/>
          <w:sz w:val="16"/>
          <w:szCs w:val="16"/>
        </w:rPr>
      </w:pPr>
    </w:p>
    <w:p w:rsidR="00A03138" w:rsidRPr="00001DD3" w:rsidRDefault="00A03138" w:rsidP="00B4025B">
      <w:pPr>
        <w:widowControl w:val="0"/>
        <w:spacing w:after="0" w:line="240" w:lineRule="auto"/>
        <w:jc w:val="both"/>
        <w:rPr>
          <w:rFonts w:ascii="Arial Narrow" w:hAnsi="Arial Narrow" w:cs="Times New Roman"/>
          <w:sz w:val="16"/>
          <w:szCs w:val="16"/>
        </w:rPr>
      </w:pPr>
    </w:p>
    <w:p w:rsidR="00B7285F" w:rsidRPr="00001DD3" w:rsidRDefault="00F559C8" w:rsidP="00B4025B">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rPr>
      </w:pPr>
      <w:r w:rsidRPr="00001DD3">
        <w:rPr>
          <w:rFonts w:ascii="Arial Narrow" w:hAnsi="Arial Narrow" w:cs="Times New Roman"/>
          <w:sz w:val="24"/>
          <w:szCs w:val="24"/>
          <w:u w:val="single"/>
        </w:rPr>
        <w:t xml:space="preserve">Koncepcja </w:t>
      </w:r>
      <w:r w:rsidR="009F10B5" w:rsidRPr="00001DD3">
        <w:rPr>
          <w:rFonts w:ascii="Arial Narrow" w:hAnsi="Arial Narrow" w:cs="Times New Roman"/>
          <w:sz w:val="24"/>
          <w:szCs w:val="24"/>
          <w:u w:val="single"/>
        </w:rPr>
        <w:t>kształcenia</w:t>
      </w:r>
      <w:r w:rsidRPr="00001DD3">
        <w:rPr>
          <w:rFonts w:ascii="Arial Narrow" w:hAnsi="Arial Narrow" w:cs="Times New Roman"/>
          <w:sz w:val="24"/>
          <w:szCs w:val="24"/>
          <w:u w:val="single"/>
        </w:rPr>
        <w:t xml:space="preserve"> oraz zgodność efektów uczenia się z potrzebami rynku pracy</w:t>
      </w:r>
      <w:r w:rsidR="009F10B5" w:rsidRPr="00001DD3">
        <w:rPr>
          <w:rFonts w:ascii="Arial Narrow" w:hAnsi="Arial Narrow" w:cs="Times New Roman"/>
          <w:sz w:val="24"/>
          <w:szCs w:val="24"/>
        </w:rPr>
        <w:t>.</w:t>
      </w:r>
    </w:p>
    <w:p w:rsidR="009F10B5" w:rsidRPr="00001DD3" w:rsidRDefault="00E01700" w:rsidP="00B7285F">
      <w:pPr>
        <w:widowControl w:val="0"/>
        <w:tabs>
          <w:tab w:val="left" w:pos="426"/>
        </w:tabs>
        <w:spacing w:after="0" w:line="240" w:lineRule="auto"/>
        <w:ind w:left="426"/>
        <w:jc w:val="both"/>
        <w:rPr>
          <w:rFonts w:ascii="Arial Narrow" w:hAnsi="Arial Narrow" w:cs="Times New Roman"/>
        </w:rPr>
      </w:pPr>
      <w:r w:rsidRPr="00001DD3">
        <w:rPr>
          <w:rFonts w:ascii="Arial Narrow" w:hAnsi="Arial Narrow" w:cs="Times New Roman"/>
        </w:rPr>
        <w:t xml:space="preserve">Zamieścić opis potwierdzający </w:t>
      </w:r>
      <w:r w:rsidR="00607566" w:rsidRPr="00001DD3">
        <w:rPr>
          <w:rFonts w:ascii="Arial Narrow" w:hAnsi="Arial Narrow" w:cs="Times New Roman"/>
        </w:rPr>
        <w:t>związek studiów ze strategią uczelni oraz wskazanie potrzeb społeczno-gospodarczych utworzenia studiów i zgodności efektów uczenia się z tymi potrzebami. Uwzględnić</w:t>
      </w:r>
      <w:r w:rsidR="00972E82">
        <w:rPr>
          <w:rFonts w:ascii="Arial Narrow" w:hAnsi="Arial Narrow" w:cs="Times New Roman"/>
        </w:rPr>
        <w:t xml:space="preserve"> </w:t>
      </w:r>
      <w:r w:rsidR="00607566" w:rsidRPr="00001DD3">
        <w:rPr>
          <w:rFonts w:ascii="Arial Narrow" w:hAnsi="Arial Narrow" w:cs="Times New Roman"/>
        </w:rPr>
        <w:t>wnioski</w:t>
      </w:r>
      <w:r w:rsidRPr="00001DD3">
        <w:rPr>
          <w:rFonts w:ascii="Arial Narrow" w:hAnsi="Arial Narrow" w:cs="Times New Roman"/>
        </w:rPr>
        <w:t xml:space="preserve"> z analizy zgodności efektów uczenia się z potrzebami rynku pracy oraz </w:t>
      </w:r>
      <w:r w:rsidR="00607566" w:rsidRPr="00001DD3">
        <w:rPr>
          <w:rFonts w:ascii="Arial Narrow" w:hAnsi="Arial Narrow" w:cs="Times New Roman"/>
        </w:rPr>
        <w:t>wnioski</w:t>
      </w:r>
      <w:r w:rsidRPr="00001DD3">
        <w:rPr>
          <w:rFonts w:ascii="Arial Narrow" w:hAnsi="Arial Narrow" w:cs="Times New Roman"/>
        </w:rPr>
        <w:t xml:space="preserve"> z analizy wyników monitoringu</w:t>
      </w:r>
      <w:r w:rsidR="00B9097B" w:rsidRPr="00001DD3">
        <w:rPr>
          <w:rFonts w:ascii="Arial Narrow" w:hAnsi="Arial Narrow" w:cs="Times New Roman"/>
        </w:rPr>
        <w:t>, o którym mowa w art. 352 ust. 1 ustawy PoSWiN.</w:t>
      </w:r>
    </w:p>
    <w:p w:rsidR="009F128E" w:rsidRPr="00001DD3" w:rsidRDefault="009F128E" w:rsidP="009F128E">
      <w:pPr>
        <w:widowControl w:val="0"/>
        <w:tabs>
          <w:tab w:val="left" w:pos="426"/>
        </w:tabs>
        <w:spacing w:after="0" w:line="240" w:lineRule="auto"/>
        <w:ind w:left="426"/>
        <w:jc w:val="both"/>
        <w:rPr>
          <w:rFonts w:ascii="Arial Narrow" w:hAnsi="Arial Narrow" w:cs="Times New Roman"/>
        </w:rPr>
      </w:pPr>
      <w:r w:rsidRPr="00001DD3">
        <w:rPr>
          <w:rFonts w:ascii="Arial Narrow" w:hAnsi="Arial Narrow" w:cs="Times New Roman"/>
        </w:rPr>
        <w:t>Ogólnym</w:t>
      </w:r>
      <w:r w:rsidR="007B62D9" w:rsidRPr="00001DD3">
        <w:rPr>
          <w:rFonts w:ascii="Arial Narrow" w:hAnsi="Arial Narrow" w:cs="Times New Roman"/>
        </w:rPr>
        <w:t xml:space="preserve"> celem kształcenia na kierunku L</w:t>
      </w:r>
      <w:r w:rsidRPr="00001DD3">
        <w:rPr>
          <w:rFonts w:ascii="Arial Narrow" w:hAnsi="Arial Narrow" w:cs="Times New Roman"/>
        </w:rPr>
        <w:t xml:space="preserve">otnictwo i kosmonautyka WIT jest przygotowanie absolwenta do pracy wymagającej wysokich kwalifikacji organizacyjnych i kierowniczych oraz inżynierskich na różnych stanowiskach w lotnictwie jako całości i w jego gałęziach, w zapleczu badawczo-rozwojowym, logistyce, mechanice, transporcie w zakresie </w:t>
      </w:r>
      <w:r w:rsidR="00972E82">
        <w:rPr>
          <w:rFonts w:ascii="Arial Narrow" w:eastAsia="Times New Roman" w:hAnsi="Arial Narrow" w:cs="Calibri"/>
          <w:sz w:val="24"/>
          <w:szCs w:val="24"/>
          <w:lang w:eastAsia="pl-PL"/>
        </w:rPr>
        <w:t>ścieżek</w:t>
      </w:r>
      <w:r w:rsidR="00972E82">
        <w:rPr>
          <w:rFonts w:ascii="Arial Narrow" w:eastAsia="Times New Roman" w:hAnsi="Arial Narrow" w:cs="Calibri"/>
          <w:sz w:val="24"/>
          <w:szCs w:val="24"/>
          <w:lang w:eastAsia="pl-PL"/>
        </w:rPr>
        <w:t xml:space="preserve"> dyplomowania</w:t>
      </w:r>
      <w:r w:rsidRPr="00001DD3">
        <w:rPr>
          <w:rFonts w:ascii="Arial Narrow" w:hAnsi="Arial Narrow" w:cs="Times New Roman"/>
        </w:rPr>
        <w:t xml:space="preserve"> objętych programem kształcenia na WIT.</w:t>
      </w:r>
    </w:p>
    <w:p w:rsidR="009F128E" w:rsidRPr="00001DD3" w:rsidRDefault="009F128E" w:rsidP="009F128E">
      <w:pPr>
        <w:widowControl w:val="0"/>
        <w:tabs>
          <w:tab w:val="left" w:pos="426"/>
        </w:tabs>
        <w:spacing w:after="0" w:line="240" w:lineRule="auto"/>
        <w:ind w:left="426"/>
        <w:jc w:val="both"/>
        <w:rPr>
          <w:rFonts w:ascii="Arial Narrow" w:hAnsi="Arial Narrow" w:cs="Times New Roman"/>
        </w:rPr>
      </w:pPr>
      <w:r w:rsidRPr="00001DD3">
        <w:rPr>
          <w:rFonts w:ascii="Arial Narrow" w:hAnsi="Arial Narrow" w:cs="Times New Roman"/>
        </w:rPr>
        <w:t>Absolwent studiów inżynierskich (1 stopnia) posiada wiedzę z zakresu nowoczesnego lotnictwa, a w szczególności: pilotażu statków powietrznych, silników lotniczych oraz transportu lotniczego . Absolwent jest przygotowany do: rozwiązywania problemów w zakresie organizacji, planowania, organizowania i zarządzania ruchem lotniczym; pełnienia funkcji kierowniczych w jednostkach organizacyjnych służb inżynierii ruchu. Absolwent powinien być przygotowany do podjęcia studiów drugiego stopnia.</w:t>
      </w:r>
    </w:p>
    <w:p w:rsidR="009F128E" w:rsidRPr="00001DD3" w:rsidRDefault="009F128E" w:rsidP="009F128E">
      <w:pPr>
        <w:widowControl w:val="0"/>
        <w:tabs>
          <w:tab w:val="left" w:pos="426"/>
        </w:tabs>
        <w:spacing w:after="0" w:line="240" w:lineRule="auto"/>
        <w:ind w:left="426"/>
        <w:jc w:val="both"/>
        <w:rPr>
          <w:rFonts w:ascii="Arial Narrow" w:hAnsi="Arial Narrow" w:cs="Times New Roman"/>
        </w:rPr>
      </w:pPr>
      <w:r w:rsidRPr="00001DD3">
        <w:rPr>
          <w:rFonts w:ascii="Arial Narrow" w:hAnsi="Arial Narrow" w:cs="Times New Roman"/>
        </w:rPr>
        <w:t xml:space="preserve">Absolwent jest przygotowany do pracy w: liniach lotniczych,  jednostkach eksploatacyjnych transportu lotniczego; zakładach obsługowo-naprawczych technicznych silników lotniczych Oprócz szerokiej wiedzy organizacyjnej i technicznej, w tym kwalifikacji inżynierskich absolwent ma być wyposażony w niezbędną wiedzę humanistyczną, prawną, socjologiczną i ekonomiczną, pozwalającą na rozumienie dominującego wpływu transportu na organizację życia społecznego, psychikę ludzi i relacje interpersonalne oraz zmiany w środowisku naturalnym, a także przygotowanie się do pełnienia funkcji kierowniczych. Wiedza ta oraz nabyte kompetencje społeczne powinna umożliwiać świadome wpływanie na kierunki rozwoju </w:t>
      </w:r>
      <w:r w:rsidR="009753F7" w:rsidRPr="00001DD3">
        <w:rPr>
          <w:rFonts w:ascii="Arial Narrow" w:hAnsi="Arial Narrow" w:cs="Times New Roman"/>
        </w:rPr>
        <w:t>lotnictwa</w:t>
      </w:r>
      <w:r w:rsidRPr="00001DD3">
        <w:rPr>
          <w:rFonts w:ascii="Arial Narrow" w:hAnsi="Arial Narrow" w:cs="Times New Roman"/>
        </w:rPr>
        <w:t xml:space="preserve"> pożądane ze społecznego punktu widzenia.</w:t>
      </w:r>
    </w:p>
    <w:p w:rsidR="009753F7" w:rsidRPr="00001DD3" w:rsidRDefault="009753F7" w:rsidP="009753F7">
      <w:pPr>
        <w:widowControl w:val="0"/>
        <w:tabs>
          <w:tab w:val="left" w:pos="426"/>
        </w:tabs>
        <w:spacing w:after="0" w:line="240" w:lineRule="auto"/>
        <w:ind w:left="426"/>
        <w:jc w:val="both"/>
        <w:rPr>
          <w:rFonts w:ascii="Arial Narrow" w:hAnsi="Arial Narrow" w:cs="Times New Roman"/>
        </w:rPr>
      </w:pPr>
      <w:r w:rsidRPr="00001DD3">
        <w:rPr>
          <w:rFonts w:ascii="Arial Narrow" w:hAnsi="Arial Narrow" w:cs="Times New Roman"/>
        </w:rPr>
        <w:t>Moduły kształcenia są podzielone na cztery zasadnicze kategorie:</w:t>
      </w:r>
    </w:p>
    <w:p w:rsidR="009753F7" w:rsidRPr="00001DD3" w:rsidRDefault="009753F7" w:rsidP="009753F7">
      <w:pPr>
        <w:pStyle w:val="Akapitzlist"/>
        <w:widowControl w:val="0"/>
        <w:numPr>
          <w:ilvl w:val="0"/>
          <w:numId w:val="31"/>
        </w:numPr>
        <w:spacing w:after="0" w:line="240" w:lineRule="auto"/>
        <w:jc w:val="both"/>
        <w:rPr>
          <w:rFonts w:ascii="Arial Narrow" w:hAnsi="Arial Narrow" w:cs="Times New Roman"/>
        </w:rPr>
      </w:pPr>
      <w:r w:rsidRPr="00001DD3">
        <w:rPr>
          <w:rFonts w:ascii="Arial Narrow" w:hAnsi="Arial Narrow" w:cs="Times New Roman"/>
        </w:rPr>
        <w:t xml:space="preserve">Wiedza z zakresu nauk podstawowych, ścisłych, społecznych, przyrodniczych i humanistycznych niezbędna dla </w:t>
      </w:r>
      <w:r w:rsidRPr="00001DD3">
        <w:rPr>
          <w:rFonts w:ascii="Arial Narrow" w:hAnsi="Arial Narrow" w:cs="Times New Roman"/>
        </w:rPr>
        <w:lastRenderedPageBreak/>
        <w:t xml:space="preserve">rozumienia wykładów z przedmiotów ekonomicznych, organizacyjnych i technicznych oraz rozwijania kompetencji społecznych. </w:t>
      </w:r>
    </w:p>
    <w:p w:rsidR="009753F7" w:rsidRPr="00001DD3" w:rsidRDefault="009753F7" w:rsidP="009753F7">
      <w:pPr>
        <w:pStyle w:val="Akapitzlist"/>
        <w:widowControl w:val="0"/>
        <w:numPr>
          <w:ilvl w:val="0"/>
          <w:numId w:val="31"/>
        </w:numPr>
        <w:spacing w:after="0" w:line="240" w:lineRule="auto"/>
        <w:jc w:val="both"/>
        <w:rPr>
          <w:rFonts w:ascii="Arial Narrow" w:hAnsi="Arial Narrow" w:cs="Times New Roman"/>
        </w:rPr>
      </w:pPr>
      <w:r w:rsidRPr="00001DD3">
        <w:rPr>
          <w:rFonts w:ascii="Arial Narrow" w:hAnsi="Arial Narrow" w:cs="Times New Roman"/>
        </w:rPr>
        <w:t xml:space="preserve">Podstawowa wiedza i umiejętności techniczne i organizacyjne z budowy i eksploatacji maszyn i urządzeń oraz dyscyplin związanych, tworzące trzon kwalifikacji inżynierskich na kierunku lotnictwo i kosmonautyka. </w:t>
      </w:r>
    </w:p>
    <w:p w:rsidR="009753F7" w:rsidRPr="00001DD3" w:rsidRDefault="009753F7" w:rsidP="003F5DB8">
      <w:pPr>
        <w:pStyle w:val="Akapitzlist"/>
        <w:widowControl w:val="0"/>
        <w:numPr>
          <w:ilvl w:val="0"/>
          <w:numId w:val="31"/>
        </w:numPr>
        <w:spacing w:after="0" w:line="240" w:lineRule="auto"/>
        <w:jc w:val="both"/>
        <w:rPr>
          <w:rFonts w:ascii="Arial Narrow" w:hAnsi="Arial Narrow" w:cs="Times New Roman"/>
        </w:rPr>
      </w:pPr>
      <w:r w:rsidRPr="00001DD3">
        <w:rPr>
          <w:rFonts w:ascii="Arial Narrow" w:hAnsi="Arial Narrow" w:cs="Times New Roman"/>
        </w:rPr>
        <w:t xml:space="preserve">Wiedza i umiejętności techniczne specjalizujące absolwenta w aspekcie przedmiotowym lub operacyjnym. Przez specjalizację przedmiotową rozumie się wiedzę i umiejętności dotyczące wybranej grupy technicznych </w:t>
      </w:r>
    </w:p>
    <w:p w:rsidR="009753F7" w:rsidRPr="00001DD3" w:rsidRDefault="009753F7" w:rsidP="003F5DB8">
      <w:pPr>
        <w:pStyle w:val="Akapitzlist"/>
        <w:widowControl w:val="0"/>
        <w:numPr>
          <w:ilvl w:val="0"/>
          <w:numId w:val="31"/>
        </w:numPr>
        <w:spacing w:after="0" w:line="240" w:lineRule="auto"/>
        <w:jc w:val="both"/>
        <w:rPr>
          <w:rFonts w:ascii="Arial Narrow" w:hAnsi="Arial Narrow" w:cs="Times New Roman"/>
        </w:rPr>
      </w:pPr>
      <w:r w:rsidRPr="00001DD3">
        <w:rPr>
          <w:rFonts w:ascii="Arial Narrow" w:hAnsi="Arial Narrow" w:cs="Times New Roman"/>
        </w:rPr>
        <w:t xml:space="preserve">Wiedza i umiejętności poszerzające zakres specjalizacji na inne kierunki oraz obszary, według swobodnego wyboru studenta, 2-3 dodatkowych przedmiotów pochodzących z siatki zasadniczej, ale na innych kierunkach studiów lub </w:t>
      </w:r>
      <w:r w:rsidR="00972E82">
        <w:rPr>
          <w:rFonts w:ascii="Arial Narrow" w:eastAsia="Times New Roman" w:hAnsi="Arial Narrow" w:cs="Calibri"/>
          <w:sz w:val="24"/>
          <w:szCs w:val="24"/>
          <w:lang w:eastAsia="pl-PL"/>
        </w:rPr>
        <w:t>ścieżek</w:t>
      </w:r>
      <w:r w:rsidR="00972E82">
        <w:rPr>
          <w:rFonts w:ascii="Arial Narrow" w:eastAsia="Times New Roman" w:hAnsi="Arial Narrow" w:cs="Calibri"/>
          <w:sz w:val="24"/>
          <w:szCs w:val="24"/>
          <w:lang w:eastAsia="pl-PL"/>
        </w:rPr>
        <w:t xml:space="preserve"> dyplomowania</w:t>
      </w:r>
      <w:r w:rsidRPr="00001DD3">
        <w:rPr>
          <w:rFonts w:ascii="Arial Narrow" w:hAnsi="Arial Narrow" w:cs="Times New Roman"/>
        </w:rPr>
        <w:t>, lub niewchodzących do tych siatek, wykładanych przez profesorów wizytujących lub oferowanych dodatkowo przez profesorów etatowych. Uruchomienie danego modułu zależałoby od dostatecznej liczby chętnych.</w:t>
      </w:r>
    </w:p>
    <w:p w:rsidR="009753F7" w:rsidRPr="00001DD3" w:rsidRDefault="009753F7" w:rsidP="009753F7">
      <w:pPr>
        <w:spacing w:after="0" w:line="240" w:lineRule="auto"/>
        <w:ind w:left="426"/>
        <w:jc w:val="both"/>
        <w:rPr>
          <w:rFonts w:ascii="Arial Narrow" w:hAnsi="Arial Narrow" w:cs="Arial"/>
        </w:rPr>
      </w:pPr>
      <w:r w:rsidRPr="00001DD3">
        <w:rPr>
          <w:rFonts w:ascii="Arial Narrow" w:hAnsi="Arial Narrow" w:cs="Arial"/>
        </w:rPr>
        <w:t>W konstrukcjach komunikacyjnych dąży się do zwiększenia prędkości przelotu, zwiększenia liczby pasażerów lub  masy towarów oraz zmniejszenia hałasu, zużycia paliwa i emisji zanieczyszczeń spalin (w największym stopniu tlenków azotu i cząstek stałych), co przekłada się na poprawę sprawności napędowej silników i zmniejszenie szkodliwego oddziaływania na środowisko.</w:t>
      </w:r>
    </w:p>
    <w:p w:rsidR="009753F7" w:rsidRPr="00001DD3" w:rsidRDefault="009753F7" w:rsidP="009753F7">
      <w:pPr>
        <w:spacing w:after="0" w:line="240" w:lineRule="auto"/>
        <w:ind w:left="426"/>
        <w:rPr>
          <w:rFonts w:ascii="Arial Narrow" w:hAnsi="Arial Narrow" w:cs="Arial"/>
        </w:rPr>
      </w:pPr>
      <w:r w:rsidRPr="00001DD3">
        <w:rPr>
          <w:rFonts w:ascii="Arial Narrow" w:hAnsi="Arial Narrow" w:cs="Arial"/>
        </w:rPr>
        <w:t>Lotnictwo w naturalny sposób stało się podstawą rozwoju kosmonautyki. Początki kosmonautyki związane są z wystrzeleniem pierwszego sztucznego satelity Ziemi a w następnych etapach orbitalne loty załogowe, lądowanie na Księżycu, eksploracja Księżyca i Marsa, lądowanie sond na małej planetoidzie, co zaowocowało po kilku latach przesłaniem zdjęć na Ziemię.</w:t>
      </w:r>
    </w:p>
    <w:p w:rsidR="009753F7" w:rsidRPr="00001DD3" w:rsidRDefault="009753F7" w:rsidP="009753F7">
      <w:pPr>
        <w:spacing w:after="0" w:line="240" w:lineRule="auto"/>
        <w:ind w:left="426"/>
        <w:rPr>
          <w:rFonts w:ascii="Arial Narrow" w:hAnsi="Arial Narrow" w:cs="Arial"/>
        </w:rPr>
      </w:pPr>
      <w:r w:rsidRPr="00001DD3">
        <w:rPr>
          <w:rFonts w:ascii="Arial Narrow" w:hAnsi="Arial Narrow" w:cs="Arial"/>
        </w:rPr>
        <w:t>Rozwój lotnictwa, jak również kosmonautyki, nie byłby możliwy bez ścisłego związku między nauką a inżynierią, która stała się ważnym impulsem do podjęcia badań w nowych obszarach powodujących opracowanie nowych metod teoretycznych i technologii.</w:t>
      </w:r>
    </w:p>
    <w:p w:rsidR="009753F7" w:rsidRPr="00001DD3" w:rsidRDefault="009753F7" w:rsidP="009753F7">
      <w:pPr>
        <w:spacing w:after="0" w:line="240" w:lineRule="auto"/>
        <w:ind w:left="426"/>
        <w:rPr>
          <w:rFonts w:ascii="Arial Narrow" w:hAnsi="Arial Narrow" w:cs="Arial"/>
        </w:rPr>
      </w:pPr>
      <w:r w:rsidRPr="00001DD3">
        <w:rPr>
          <w:rFonts w:ascii="Arial Narrow" w:hAnsi="Arial Narrow" w:cs="Arial"/>
        </w:rPr>
        <w:t>Polska nauka w obszarze lotnictwa wniosła swój wkład dzięki pracom wybitnych uczonych, spośród których najbardziej znani to: Czesław Witoszyński, Franciszek Misztal, Zbigniew Brzoska, Władysław Fiszdon oraz Włodzimierz Prosnak.</w:t>
      </w:r>
    </w:p>
    <w:p w:rsidR="009753F7" w:rsidRPr="00001DD3" w:rsidRDefault="009753F7" w:rsidP="009753F7">
      <w:pPr>
        <w:spacing w:after="0" w:line="240" w:lineRule="auto"/>
        <w:ind w:left="426"/>
        <w:rPr>
          <w:rFonts w:ascii="Arial Narrow" w:hAnsi="Arial Narrow" w:cs="Arial"/>
        </w:rPr>
      </w:pPr>
    </w:p>
    <w:p w:rsidR="009753F7" w:rsidRPr="00001DD3" w:rsidRDefault="009753F7" w:rsidP="009753F7">
      <w:pPr>
        <w:spacing w:after="0" w:line="240" w:lineRule="auto"/>
        <w:ind w:left="426"/>
        <w:rPr>
          <w:rFonts w:ascii="Arial Narrow" w:hAnsi="Arial Narrow" w:cs="Arial"/>
        </w:rPr>
      </w:pPr>
      <w:r w:rsidRPr="00001DD3">
        <w:rPr>
          <w:rFonts w:ascii="Arial Narrow" w:hAnsi="Arial Narrow" w:cs="Arial"/>
        </w:rPr>
        <w:t>Odzwierciedleniem znaczenia wiedzy lotniczej jest</w:t>
      </w:r>
      <w:r w:rsidR="00A14AAC" w:rsidRPr="00001DD3">
        <w:rPr>
          <w:rFonts w:ascii="Arial Narrow" w:hAnsi="Arial Narrow" w:cs="Arial"/>
        </w:rPr>
        <w:t xml:space="preserve"> potencjał lotnictwa i kosmonau</w:t>
      </w:r>
      <w:r w:rsidRPr="00001DD3">
        <w:rPr>
          <w:rFonts w:ascii="Arial Narrow" w:hAnsi="Arial Narrow" w:cs="Arial"/>
        </w:rPr>
        <w:t>tyki na świecie i w Polsce, wyrażający się liczbami:</w:t>
      </w:r>
    </w:p>
    <w:p w:rsidR="009753F7" w:rsidRPr="00001DD3" w:rsidRDefault="009753F7" w:rsidP="009753F7">
      <w:pPr>
        <w:pStyle w:val="Akapitzlist"/>
        <w:numPr>
          <w:ilvl w:val="0"/>
          <w:numId w:val="33"/>
        </w:numPr>
        <w:tabs>
          <w:tab w:val="left" w:pos="426"/>
        </w:tabs>
        <w:spacing w:after="0" w:line="240" w:lineRule="auto"/>
        <w:ind w:left="426" w:firstLine="0"/>
        <w:rPr>
          <w:rFonts w:ascii="Arial Narrow" w:hAnsi="Arial Narrow" w:cs="Arial"/>
        </w:rPr>
      </w:pPr>
      <w:r w:rsidRPr="00001DD3">
        <w:rPr>
          <w:rFonts w:ascii="Arial Narrow" w:hAnsi="Arial Narrow" w:cs="Arial"/>
        </w:rPr>
        <w:t>rozwój cywilnego rynku lotniczego w okresie 2004-2014</w:t>
      </w:r>
      <w:r w:rsidRPr="00001DD3">
        <w:rPr>
          <w:rFonts w:ascii="Arial Narrow" w:hAnsi="Arial Narrow" w:cs="Arial"/>
        </w:rPr>
        <w:tab/>
        <w:t>4,2 bln $</w:t>
      </w:r>
    </w:p>
    <w:p w:rsidR="009753F7" w:rsidRPr="00001DD3" w:rsidRDefault="009753F7" w:rsidP="009753F7">
      <w:pPr>
        <w:pStyle w:val="Akapitzlist"/>
        <w:numPr>
          <w:ilvl w:val="0"/>
          <w:numId w:val="33"/>
        </w:numPr>
        <w:tabs>
          <w:tab w:val="left" w:pos="426"/>
        </w:tabs>
        <w:spacing w:after="0" w:line="240" w:lineRule="auto"/>
        <w:ind w:left="426" w:firstLine="0"/>
        <w:rPr>
          <w:rFonts w:ascii="Arial Narrow" w:hAnsi="Arial Narrow" w:cs="Arial"/>
        </w:rPr>
      </w:pPr>
      <w:r w:rsidRPr="00001DD3">
        <w:rPr>
          <w:rFonts w:ascii="Arial Narrow" w:hAnsi="Arial Narrow" w:cs="Arial"/>
        </w:rPr>
        <w:t>roczna sprzedaż sektora lotniczego USA</w:t>
      </w:r>
      <w:r w:rsidRPr="00001DD3">
        <w:rPr>
          <w:rFonts w:ascii="Arial Narrow" w:hAnsi="Arial Narrow" w:cs="Arial"/>
        </w:rPr>
        <w:tab/>
        <w:t>200 mld $</w:t>
      </w:r>
    </w:p>
    <w:p w:rsidR="009753F7" w:rsidRPr="00001DD3" w:rsidRDefault="009753F7" w:rsidP="009753F7">
      <w:pPr>
        <w:pStyle w:val="Akapitzlist"/>
        <w:numPr>
          <w:ilvl w:val="0"/>
          <w:numId w:val="33"/>
        </w:numPr>
        <w:tabs>
          <w:tab w:val="left" w:pos="426"/>
        </w:tabs>
        <w:spacing w:after="0" w:line="240" w:lineRule="auto"/>
        <w:ind w:left="426" w:firstLine="0"/>
        <w:rPr>
          <w:rFonts w:ascii="Arial Narrow" w:hAnsi="Arial Narrow" w:cs="Arial"/>
        </w:rPr>
      </w:pPr>
      <w:r w:rsidRPr="00001DD3">
        <w:rPr>
          <w:rFonts w:ascii="Arial Narrow" w:hAnsi="Arial Narrow" w:cs="Arial"/>
        </w:rPr>
        <w:t>nakłady na modernizację lotnictwa wojskowego (świat)</w:t>
      </w:r>
      <w:r w:rsidRPr="00001DD3">
        <w:rPr>
          <w:rFonts w:ascii="Arial Narrow" w:hAnsi="Arial Narrow" w:cs="Arial"/>
        </w:rPr>
        <w:tab/>
        <w:t>31,8 mld EUR</w:t>
      </w:r>
    </w:p>
    <w:p w:rsidR="009753F7" w:rsidRPr="00001DD3" w:rsidRDefault="009753F7" w:rsidP="009753F7">
      <w:pPr>
        <w:pStyle w:val="Akapitzlist"/>
        <w:numPr>
          <w:ilvl w:val="0"/>
          <w:numId w:val="33"/>
        </w:numPr>
        <w:tabs>
          <w:tab w:val="left" w:pos="426"/>
        </w:tabs>
        <w:spacing w:after="0" w:line="240" w:lineRule="auto"/>
        <w:ind w:left="426" w:firstLine="0"/>
        <w:rPr>
          <w:rFonts w:ascii="Arial Narrow" w:hAnsi="Arial Narrow" w:cs="Arial"/>
        </w:rPr>
      </w:pPr>
      <w:r w:rsidRPr="00001DD3">
        <w:rPr>
          <w:rFonts w:ascii="Arial Narrow" w:hAnsi="Arial Narrow" w:cs="Arial"/>
        </w:rPr>
        <w:t xml:space="preserve">zatrudnienie na świecie w instytucjach lotniczych </w:t>
      </w:r>
      <w:r w:rsidRPr="00001DD3">
        <w:rPr>
          <w:rFonts w:ascii="Arial Narrow" w:hAnsi="Arial Narrow" w:cs="Arial"/>
        </w:rPr>
        <w:br/>
        <w:t>pracowników naukowo-badawczych</w:t>
      </w:r>
      <w:r w:rsidRPr="00001DD3">
        <w:rPr>
          <w:rFonts w:ascii="Arial Narrow" w:hAnsi="Arial Narrow" w:cs="Arial"/>
        </w:rPr>
        <w:tab/>
        <w:t>1,2 mln osób</w:t>
      </w:r>
    </w:p>
    <w:p w:rsidR="009753F7" w:rsidRPr="00001DD3" w:rsidRDefault="009753F7" w:rsidP="009753F7">
      <w:pPr>
        <w:pStyle w:val="Akapitzlist"/>
        <w:numPr>
          <w:ilvl w:val="0"/>
          <w:numId w:val="33"/>
        </w:numPr>
        <w:tabs>
          <w:tab w:val="left" w:pos="426"/>
        </w:tabs>
        <w:spacing w:after="0" w:line="240" w:lineRule="auto"/>
        <w:ind w:left="426" w:firstLine="0"/>
        <w:rPr>
          <w:rFonts w:ascii="Arial Narrow" w:hAnsi="Arial Narrow" w:cs="Arial"/>
        </w:rPr>
      </w:pPr>
      <w:r w:rsidRPr="00001DD3">
        <w:rPr>
          <w:rFonts w:ascii="Arial Narrow" w:hAnsi="Arial Narrow" w:cs="Arial"/>
        </w:rPr>
        <w:t>wartość potencjału lotniczego w Polsce</w:t>
      </w:r>
      <w:r w:rsidRPr="00001DD3">
        <w:rPr>
          <w:rFonts w:ascii="Arial Narrow" w:hAnsi="Arial Narrow" w:cs="Arial"/>
        </w:rPr>
        <w:tab/>
        <w:t>17,2 mld EUR</w:t>
      </w:r>
    </w:p>
    <w:p w:rsidR="009753F7" w:rsidRPr="00001DD3" w:rsidRDefault="009753F7" w:rsidP="009753F7">
      <w:pPr>
        <w:pStyle w:val="Akapitzlist"/>
        <w:numPr>
          <w:ilvl w:val="0"/>
          <w:numId w:val="33"/>
        </w:numPr>
        <w:tabs>
          <w:tab w:val="left" w:pos="426"/>
        </w:tabs>
        <w:spacing w:after="0" w:line="240" w:lineRule="auto"/>
        <w:ind w:left="426" w:firstLine="0"/>
        <w:rPr>
          <w:rFonts w:ascii="Arial Narrow" w:hAnsi="Arial Narrow" w:cs="Arial"/>
        </w:rPr>
      </w:pPr>
      <w:r w:rsidRPr="00001DD3">
        <w:rPr>
          <w:rFonts w:ascii="Arial Narrow" w:hAnsi="Arial Narrow" w:cs="Arial"/>
        </w:rPr>
        <w:t>polski przemysł lotniczy</w:t>
      </w:r>
      <w:r w:rsidRPr="00001DD3">
        <w:rPr>
          <w:rFonts w:ascii="Arial Narrow" w:hAnsi="Arial Narrow" w:cs="Arial"/>
        </w:rPr>
        <w:tab/>
        <w:t>120 tys. osób</w:t>
      </w:r>
    </w:p>
    <w:p w:rsidR="009753F7" w:rsidRPr="00001DD3" w:rsidRDefault="009753F7" w:rsidP="009753F7">
      <w:pPr>
        <w:pStyle w:val="Akapitzlist"/>
        <w:numPr>
          <w:ilvl w:val="0"/>
          <w:numId w:val="33"/>
        </w:numPr>
        <w:tabs>
          <w:tab w:val="left" w:pos="426"/>
        </w:tabs>
        <w:spacing w:after="0" w:line="240" w:lineRule="auto"/>
        <w:ind w:left="426" w:firstLine="0"/>
        <w:rPr>
          <w:rFonts w:ascii="Arial Narrow" w:hAnsi="Arial Narrow" w:cs="Arial"/>
        </w:rPr>
      </w:pPr>
      <w:r w:rsidRPr="00001DD3">
        <w:rPr>
          <w:rFonts w:ascii="Arial Narrow" w:hAnsi="Arial Narrow" w:cs="Arial"/>
        </w:rPr>
        <w:t>przewidywane w Polsc</w:t>
      </w:r>
      <w:r w:rsidR="00B44B2D" w:rsidRPr="00001DD3">
        <w:rPr>
          <w:rFonts w:ascii="Arial Narrow" w:hAnsi="Arial Narrow" w:cs="Arial"/>
        </w:rPr>
        <w:t xml:space="preserve">e nakłady w obszarze innowacji </w:t>
      </w:r>
      <w:r w:rsidRPr="00001DD3">
        <w:rPr>
          <w:rFonts w:ascii="Arial Narrow" w:hAnsi="Arial Narrow" w:cs="Arial"/>
        </w:rPr>
        <w:t>lotniczej na lata 2014-2020</w:t>
      </w:r>
      <w:r w:rsidRPr="00001DD3">
        <w:rPr>
          <w:rFonts w:ascii="Arial Narrow" w:hAnsi="Arial Narrow" w:cs="Arial"/>
        </w:rPr>
        <w:tab/>
        <w:t>20,8 mld zł</w:t>
      </w:r>
    </w:p>
    <w:p w:rsidR="009753F7" w:rsidRPr="00001DD3" w:rsidRDefault="009753F7" w:rsidP="009753F7">
      <w:pPr>
        <w:pStyle w:val="Akapitzlist"/>
        <w:spacing w:after="0" w:line="240" w:lineRule="auto"/>
        <w:ind w:left="426"/>
        <w:rPr>
          <w:rFonts w:ascii="Arial Narrow" w:hAnsi="Arial Narrow" w:cs="Arial"/>
        </w:rPr>
      </w:pPr>
    </w:p>
    <w:p w:rsidR="009753F7" w:rsidRPr="00001DD3" w:rsidRDefault="009753F7" w:rsidP="009753F7">
      <w:pPr>
        <w:pStyle w:val="Akapitzlist"/>
        <w:spacing w:after="0" w:line="240" w:lineRule="auto"/>
        <w:ind w:left="426"/>
        <w:rPr>
          <w:rFonts w:ascii="Arial Narrow" w:hAnsi="Arial Narrow" w:cs="Arial"/>
        </w:rPr>
      </w:pPr>
      <w:r w:rsidRPr="00001DD3">
        <w:rPr>
          <w:rFonts w:ascii="Arial Narrow" w:hAnsi="Arial Narrow" w:cs="Arial"/>
        </w:rPr>
        <w:t xml:space="preserve">Światowe środki finansowe przeznaczone na lotnictwo w latach 2015-2020 zawierają w sobie ok. 3 mld EUR skierowane na rozwój systemów bezzałogowych. </w:t>
      </w:r>
    </w:p>
    <w:p w:rsidR="009753F7" w:rsidRPr="00001DD3" w:rsidRDefault="009753F7" w:rsidP="009753F7">
      <w:pPr>
        <w:spacing w:after="0" w:line="240" w:lineRule="auto"/>
        <w:ind w:left="426"/>
        <w:rPr>
          <w:rFonts w:ascii="Arial Narrow" w:hAnsi="Arial Narrow" w:cs="Arial"/>
        </w:rPr>
      </w:pPr>
      <w:r w:rsidRPr="00001DD3">
        <w:rPr>
          <w:rFonts w:ascii="Arial Narrow" w:hAnsi="Arial Narrow" w:cs="Arial"/>
        </w:rPr>
        <w:t xml:space="preserve">Realizacja zamierzeń z dziedziny </w:t>
      </w:r>
      <w:r w:rsidRPr="00001DD3">
        <w:rPr>
          <w:rFonts w:ascii="Arial Narrow" w:hAnsi="Arial Narrow" w:cs="Arial"/>
          <w:i/>
        </w:rPr>
        <w:t>Lotnictwa i kosmonautyki</w:t>
      </w:r>
      <w:r w:rsidRPr="00001DD3">
        <w:rPr>
          <w:rFonts w:ascii="Arial Narrow" w:hAnsi="Arial Narrow" w:cs="Arial"/>
        </w:rPr>
        <w:t xml:space="preserve"> jest integralnie związana z wieloma obszarami nauk teoretycznych i stosowanych; zalicza się do nich:</w:t>
      </w:r>
    </w:p>
    <w:p w:rsidR="009753F7" w:rsidRPr="00001DD3" w:rsidRDefault="009753F7" w:rsidP="009753F7">
      <w:pPr>
        <w:pStyle w:val="Akapitzlist"/>
        <w:numPr>
          <w:ilvl w:val="0"/>
          <w:numId w:val="32"/>
        </w:numPr>
        <w:spacing w:after="0" w:line="240" w:lineRule="auto"/>
        <w:ind w:left="426" w:firstLine="0"/>
        <w:rPr>
          <w:rFonts w:ascii="Arial Narrow" w:hAnsi="Arial Narrow" w:cs="Arial"/>
        </w:rPr>
      </w:pPr>
      <w:r w:rsidRPr="00001DD3">
        <w:rPr>
          <w:rFonts w:ascii="Arial Narrow" w:hAnsi="Arial Narrow" w:cs="Arial"/>
        </w:rPr>
        <w:t>matematykę,</w:t>
      </w:r>
    </w:p>
    <w:p w:rsidR="009753F7" w:rsidRPr="00001DD3" w:rsidRDefault="009753F7" w:rsidP="009753F7">
      <w:pPr>
        <w:pStyle w:val="Akapitzlist"/>
        <w:numPr>
          <w:ilvl w:val="0"/>
          <w:numId w:val="32"/>
        </w:numPr>
        <w:spacing w:after="0" w:line="240" w:lineRule="auto"/>
        <w:ind w:left="426" w:firstLine="0"/>
        <w:rPr>
          <w:rFonts w:ascii="Arial Narrow" w:hAnsi="Arial Narrow" w:cs="Arial"/>
        </w:rPr>
      </w:pPr>
      <w:r w:rsidRPr="00001DD3">
        <w:rPr>
          <w:rFonts w:ascii="Arial Narrow" w:hAnsi="Arial Narrow" w:cs="Arial"/>
        </w:rPr>
        <w:t>fizykę,</w:t>
      </w:r>
    </w:p>
    <w:p w:rsidR="009753F7" w:rsidRPr="00001DD3" w:rsidRDefault="009753F7" w:rsidP="009753F7">
      <w:pPr>
        <w:pStyle w:val="Akapitzlist"/>
        <w:numPr>
          <w:ilvl w:val="0"/>
          <w:numId w:val="32"/>
        </w:numPr>
        <w:spacing w:after="0" w:line="240" w:lineRule="auto"/>
        <w:ind w:left="426" w:firstLine="0"/>
        <w:rPr>
          <w:rFonts w:ascii="Arial Narrow" w:hAnsi="Arial Narrow" w:cs="Arial"/>
        </w:rPr>
      </w:pPr>
      <w:r w:rsidRPr="00001DD3">
        <w:rPr>
          <w:rFonts w:ascii="Arial Narrow" w:hAnsi="Arial Narrow" w:cs="Arial"/>
        </w:rPr>
        <w:t>aerodynamikę,</w:t>
      </w:r>
    </w:p>
    <w:p w:rsidR="009753F7" w:rsidRPr="00001DD3" w:rsidRDefault="009753F7" w:rsidP="009753F7">
      <w:pPr>
        <w:pStyle w:val="Akapitzlist"/>
        <w:numPr>
          <w:ilvl w:val="0"/>
          <w:numId w:val="32"/>
        </w:numPr>
        <w:spacing w:after="0" w:line="240" w:lineRule="auto"/>
        <w:ind w:left="426" w:firstLine="0"/>
        <w:rPr>
          <w:rFonts w:ascii="Arial Narrow" w:hAnsi="Arial Narrow" w:cs="Arial"/>
        </w:rPr>
      </w:pPr>
      <w:r w:rsidRPr="00001DD3">
        <w:rPr>
          <w:rFonts w:ascii="Arial Narrow" w:hAnsi="Arial Narrow" w:cs="Arial"/>
        </w:rPr>
        <w:t>mechanikę płynów,</w:t>
      </w:r>
    </w:p>
    <w:p w:rsidR="009753F7" w:rsidRPr="00001DD3" w:rsidRDefault="009753F7" w:rsidP="009753F7">
      <w:pPr>
        <w:pStyle w:val="Akapitzlist"/>
        <w:numPr>
          <w:ilvl w:val="0"/>
          <w:numId w:val="32"/>
        </w:numPr>
        <w:spacing w:after="0" w:line="240" w:lineRule="auto"/>
        <w:ind w:left="426" w:firstLine="0"/>
        <w:rPr>
          <w:rFonts w:ascii="Arial Narrow" w:hAnsi="Arial Narrow" w:cs="Arial"/>
        </w:rPr>
      </w:pPr>
      <w:r w:rsidRPr="00001DD3">
        <w:rPr>
          <w:rFonts w:ascii="Arial Narrow" w:hAnsi="Arial Narrow" w:cs="Arial"/>
        </w:rPr>
        <w:t>mechanikę ogólną,</w:t>
      </w:r>
    </w:p>
    <w:p w:rsidR="009753F7" w:rsidRPr="00001DD3" w:rsidRDefault="009753F7" w:rsidP="009753F7">
      <w:pPr>
        <w:pStyle w:val="Akapitzlist"/>
        <w:numPr>
          <w:ilvl w:val="0"/>
          <w:numId w:val="32"/>
        </w:numPr>
        <w:spacing w:after="0" w:line="240" w:lineRule="auto"/>
        <w:ind w:left="426" w:firstLine="0"/>
        <w:rPr>
          <w:rFonts w:ascii="Arial Narrow" w:hAnsi="Arial Narrow" w:cs="Arial"/>
        </w:rPr>
      </w:pPr>
      <w:r w:rsidRPr="00001DD3">
        <w:rPr>
          <w:rFonts w:ascii="Arial Narrow" w:hAnsi="Arial Narrow" w:cs="Arial"/>
        </w:rPr>
        <w:t>mechanikę lotu,</w:t>
      </w:r>
    </w:p>
    <w:p w:rsidR="009753F7" w:rsidRPr="00001DD3" w:rsidRDefault="009753F7" w:rsidP="009753F7">
      <w:pPr>
        <w:pStyle w:val="Akapitzlist"/>
        <w:numPr>
          <w:ilvl w:val="0"/>
          <w:numId w:val="32"/>
        </w:numPr>
        <w:spacing w:after="0" w:line="240" w:lineRule="auto"/>
        <w:ind w:left="426" w:firstLine="0"/>
        <w:rPr>
          <w:rFonts w:ascii="Arial Narrow" w:hAnsi="Arial Narrow" w:cs="Arial"/>
        </w:rPr>
      </w:pPr>
      <w:r w:rsidRPr="00001DD3">
        <w:rPr>
          <w:rFonts w:ascii="Arial Narrow" w:hAnsi="Arial Narrow" w:cs="Arial"/>
        </w:rPr>
        <w:t>technikę cieplną,</w:t>
      </w:r>
    </w:p>
    <w:p w:rsidR="009753F7" w:rsidRPr="00001DD3" w:rsidRDefault="009753F7" w:rsidP="009753F7">
      <w:pPr>
        <w:pStyle w:val="Akapitzlist"/>
        <w:numPr>
          <w:ilvl w:val="0"/>
          <w:numId w:val="32"/>
        </w:numPr>
        <w:spacing w:after="0" w:line="240" w:lineRule="auto"/>
        <w:ind w:left="426" w:firstLine="0"/>
        <w:rPr>
          <w:rFonts w:ascii="Arial Narrow" w:hAnsi="Arial Narrow" w:cs="Arial"/>
        </w:rPr>
      </w:pPr>
      <w:r w:rsidRPr="00001DD3">
        <w:rPr>
          <w:rFonts w:ascii="Arial Narrow" w:hAnsi="Arial Narrow" w:cs="Arial"/>
        </w:rPr>
        <w:t>inżynierię materiałową (łącznie z tribologią),</w:t>
      </w:r>
    </w:p>
    <w:p w:rsidR="009753F7" w:rsidRPr="00001DD3" w:rsidRDefault="009753F7" w:rsidP="009753F7">
      <w:pPr>
        <w:pStyle w:val="Akapitzlist"/>
        <w:numPr>
          <w:ilvl w:val="0"/>
          <w:numId w:val="32"/>
        </w:numPr>
        <w:spacing w:after="0" w:line="240" w:lineRule="auto"/>
        <w:ind w:left="426" w:firstLine="0"/>
        <w:rPr>
          <w:rFonts w:ascii="Arial Narrow" w:hAnsi="Arial Narrow" w:cs="Arial"/>
        </w:rPr>
      </w:pPr>
      <w:r w:rsidRPr="00001DD3">
        <w:rPr>
          <w:rFonts w:ascii="Arial Narrow" w:hAnsi="Arial Narrow" w:cs="Arial"/>
        </w:rPr>
        <w:t>mechatronikę,</w:t>
      </w:r>
    </w:p>
    <w:p w:rsidR="009753F7" w:rsidRPr="00001DD3" w:rsidRDefault="009753F7" w:rsidP="009753F7">
      <w:pPr>
        <w:pStyle w:val="Akapitzlist"/>
        <w:numPr>
          <w:ilvl w:val="0"/>
          <w:numId w:val="32"/>
        </w:numPr>
        <w:spacing w:after="0" w:line="240" w:lineRule="auto"/>
        <w:ind w:left="426" w:firstLine="0"/>
        <w:rPr>
          <w:rFonts w:ascii="Arial Narrow" w:hAnsi="Arial Narrow" w:cs="Arial"/>
        </w:rPr>
      </w:pPr>
      <w:r w:rsidRPr="00001DD3">
        <w:rPr>
          <w:rFonts w:ascii="Arial Narrow" w:hAnsi="Arial Narrow" w:cs="Arial"/>
        </w:rPr>
        <w:t>inżynierię niezawodności,</w:t>
      </w:r>
    </w:p>
    <w:p w:rsidR="009753F7" w:rsidRPr="00001DD3" w:rsidRDefault="009753F7" w:rsidP="009753F7">
      <w:pPr>
        <w:pStyle w:val="Akapitzlist"/>
        <w:numPr>
          <w:ilvl w:val="0"/>
          <w:numId w:val="32"/>
        </w:numPr>
        <w:spacing w:after="0" w:line="240" w:lineRule="auto"/>
        <w:ind w:left="426" w:firstLine="0"/>
        <w:rPr>
          <w:rFonts w:ascii="Arial Narrow" w:hAnsi="Arial Narrow" w:cs="Arial"/>
        </w:rPr>
      </w:pPr>
      <w:r w:rsidRPr="00001DD3">
        <w:rPr>
          <w:rFonts w:ascii="Arial Narrow" w:hAnsi="Arial Narrow" w:cs="Arial"/>
        </w:rPr>
        <w:t>inżynierię bezpieczeństwa,</w:t>
      </w:r>
    </w:p>
    <w:p w:rsidR="009753F7" w:rsidRPr="00001DD3" w:rsidRDefault="009753F7" w:rsidP="009753F7">
      <w:pPr>
        <w:pStyle w:val="Akapitzlist"/>
        <w:numPr>
          <w:ilvl w:val="0"/>
          <w:numId w:val="32"/>
        </w:numPr>
        <w:spacing w:after="0" w:line="240" w:lineRule="auto"/>
        <w:ind w:left="426" w:firstLine="0"/>
        <w:rPr>
          <w:rFonts w:ascii="Arial Narrow" w:hAnsi="Arial Narrow" w:cs="Arial"/>
        </w:rPr>
      </w:pPr>
      <w:r w:rsidRPr="00001DD3">
        <w:rPr>
          <w:rFonts w:ascii="Arial Narrow" w:hAnsi="Arial Narrow" w:cs="Arial"/>
        </w:rPr>
        <w:t>transport lotniczy,</w:t>
      </w:r>
    </w:p>
    <w:p w:rsidR="009753F7" w:rsidRPr="00001DD3" w:rsidRDefault="009753F7" w:rsidP="009753F7">
      <w:pPr>
        <w:pStyle w:val="Akapitzlist"/>
        <w:numPr>
          <w:ilvl w:val="0"/>
          <w:numId w:val="32"/>
        </w:numPr>
        <w:spacing w:after="0" w:line="240" w:lineRule="auto"/>
        <w:ind w:left="426" w:firstLine="0"/>
        <w:rPr>
          <w:rFonts w:ascii="Arial Narrow" w:hAnsi="Arial Narrow" w:cs="Arial"/>
        </w:rPr>
      </w:pPr>
      <w:r w:rsidRPr="00001DD3">
        <w:rPr>
          <w:rFonts w:ascii="Arial Narrow" w:hAnsi="Arial Narrow" w:cs="Arial"/>
        </w:rPr>
        <w:t>ekologię transportu lotniczego,</w:t>
      </w:r>
    </w:p>
    <w:p w:rsidR="009753F7" w:rsidRPr="00001DD3" w:rsidRDefault="009753F7" w:rsidP="009753F7">
      <w:pPr>
        <w:pStyle w:val="Akapitzlist"/>
        <w:numPr>
          <w:ilvl w:val="0"/>
          <w:numId w:val="32"/>
        </w:numPr>
        <w:spacing w:after="0" w:line="240" w:lineRule="auto"/>
        <w:ind w:left="426" w:firstLine="0"/>
        <w:rPr>
          <w:rFonts w:ascii="Arial Narrow" w:hAnsi="Arial Narrow" w:cs="Arial"/>
        </w:rPr>
      </w:pPr>
      <w:r w:rsidRPr="00001DD3">
        <w:rPr>
          <w:rFonts w:ascii="Arial Narrow" w:hAnsi="Arial Narrow" w:cs="Arial"/>
        </w:rPr>
        <w:t xml:space="preserve">diagnostykę, </w:t>
      </w:r>
    </w:p>
    <w:p w:rsidR="009753F7" w:rsidRPr="00001DD3" w:rsidRDefault="009753F7" w:rsidP="009753F7">
      <w:pPr>
        <w:pStyle w:val="Akapitzlist"/>
        <w:numPr>
          <w:ilvl w:val="0"/>
          <w:numId w:val="32"/>
        </w:numPr>
        <w:spacing w:after="0" w:line="240" w:lineRule="auto"/>
        <w:ind w:left="426" w:firstLine="0"/>
        <w:rPr>
          <w:rFonts w:ascii="Arial Narrow" w:hAnsi="Arial Narrow" w:cs="Arial"/>
        </w:rPr>
      </w:pPr>
      <w:r w:rsidRPr="00001DD3">
        <w:rPr>
          <w:rFonts w:ascii="Arial Narrow" w:hAnsi="Arial Narrow" w:cs="Arial"/>
        </w:rPr>
        <w:t>elektronikę i radiotechnikę,</w:t>
      </w:r>
    </w:p>
    <w:p w:rsidR="009753F7" w:rsidRPr="00001DD3" w:rsidRDefault="009753F7" w:rsidP="009753F7">
      <w:pPr>
        <w:pStyle w:val="Akapitzlist"/>
        <w:numPr>
          <w:ilvl w:val="0"/>
          <w:numId w:val="32"/>
        </w:numPr>
        <w:spacing w:after="0" w:line="240" w:lineRule="auto"/>
        <w:ind w:left="426" w:firstLine="0"/>
        <w:rPr>
          <w:rFonts w:ascii="Arial Narrow" w:hAnsi="Arial Narrow" w:cs="Arial"/>
        </w:rPr>
      </w:pPr>
      <w:r w:rsidRPr="00001DD3">
        <w:rPr>
          <w:rFonts w:ascii="Arial Narrow" w:hAnsi="Arial Narrow" w:cs="Arial"/>
        </w:rPr>
        <w:t>informatykę i automatykę,</w:t>
      </w:r>
    </w:p>
    <w:p w:rsidR="009753F7" w:rsidRPr="00001DD3" w:rsidRDefault="009753F7" w:rsidP="009753F7">
      <w:pPr>
        <w:pStyle w:val="Akapitzlist"/>
        <w:numPr>
          <w:ilvl w:val="0"/>
          <w:numId w:val="32"/>
        </w:numPr>
        <w:spacing w:after="0" w:line="240" w:lineRule="auto"/>
        <w:ind w:left="426" w:firstLine="0"/>
        <w:rPr>
          <w:rFonts w:ascii="Arial Narrow" w:hAnsi="Arial Narrow" w:cs="Arial"/>
        </w:rPr>
      </w:pPr>
      <w:r w:rsidRPr="00001DD3">
        <w:rPr>
          <w:rFonts w:ascii="Arial Narrow" w:hAnsi="Arial Narrow" w:cs="Arial"/>
        </w:rPr>
        <w:t xml:space="preserve">fizykę atmosfery, </w:t>
      </w:r>
    </w:p>
    <w:p w:rsidR="009753F7" w:rsidRPr="00001DD3" w:rsidRDefault="009753F7" w:rsidP="009753F7">
      <w:pPr>
        <w:pStyle w:val="Akapitzlist"/>
        <w:numPr>
          <w:ilvl w:val="0"/>
          <w:numId w:val="32"/>
        </w:numPr>
        <w:spacing w:after="0" w:line="240" w:lineRule="auto"/>
        <w:ind w:left="426" w:firstLine="0"/>
        <w:rPr>
          <w:rFonts w:ascii="Arial Narrow" w:hAnsi="Arial Narrow" w:cs="Arial"/>
        </w:rPr>
      </w:pPr>
      <w:r w:rsidRPr="00001DD3">
        <w:rPr>
          <w:rFonts w:ascii="Arial Narrow" w:hAnsi="Arial Narrow" w:cs="Arial"/>
        </w:rPr>
        <w:t>badanie przestrzeni kosmicznej.</w:t>
      </w:r>
    </w:p>
    <w:p w:rsidR="009753F7" w:rsidRPr="00001DD3" w:rsidRDefault="009753F7" w:rsidP="009753F7">
      <w:pPr>
        <w:spacing w:after="0" w:line="240" w:lineRule="auto"/>
        <w:ind w:left="426"/>
        <w:rPr>
          <w:rFonts w:ascii="Arial Narrow" w:hAnsi="Arial Narrow" w:cs="Arial"/>
          <w:highlight w:val="cyan"/>
        </w:rPr>
      </w:pPr>
    </w:p>
    <w:p w:rsidR="009753F7" w:rsidRPr="00001DD3" w:rsidRDefault="009753F7" w:rsidP="009753F7">
      <w:pPr>
        <w:pStyle w:val="Akapitzlist"/>
        <w:widowControl w:val="0"/>
        <w:spacing w:after="0" w:line="240" w:lineRule="auto"/>
        <w:ind w:left="426"/>
        <w:rPr>
          <w:rFonts w:ascii="Arial Narrow" w:hAnsi="Arial Narrow" w:cs="Times New Roman"/>
        </w:rPr>
      </w:pPr>
      <w:r w:rsidRPr="00001DD3">
        <w:rPr>
          <w:rFonts w:ascii="Arial Narrow" w:hAnsi="Arial Narrow" w:cs="Arial"/>
        </w:rPr>
        <w:t xml:space="preserve">Ważne zagadnienia z tych obszarów stanowią pola badań pracowników uczelni </w:t>
      </w:r>
      <w:r w:rsidRPr="00001DD3">
        <w:rPr>
          <w:rFonts w:ascii="Arial Narrow" w:hAnsi="Arial Narrow" w:cs="Arial"/>
        </w:rPr>
        <w:br/>
        <w:t xml:space="preserve">a podjęta wiele lat wcześniej współpraca z zakładami lotniczymi i bazami lotniczymi oraz dotychczasowe osiągnięcia w kształceniu studentów w </w:t>
      </w:r>
      <w:r w:rsidR="00972E82">
        <w:rPr>
          <w:rFonts w:ascii="Arial Narrow" w:eastAsia="Times New Roman" w:hAnsi="Arial Narrow" w:cs="Calibri"/>
          <w:sz w:val="24"/>
          <w:szCs w:val="24"/>
          <w:lang w:eastAsia="pl-PL"/>
        </w:rPr>
        <w:t>ścieżk</w:t>
      </w:r>
      <w:r w:rsidR="00972E82">
        <w:rPr>
          <w:rFonts w:ascii="Arial Narrow" w:eastAsia="Times New Roman" w:hAnsi="Arial Narrow" w:cs="Calibri"/>
          <w:sz w:val="24"/>
          <w:szCs w:val="24"/>
          <w:lang w:eastAsia="pl-PL"/>
        </w:rPr>
        <w:t>ach</w:t>
      </w:r>
      <w:r w:rsidR="00972E82">
        <w:rPr>
          <w:rFonts w:ascii="Arial Narrow" w:eastAsia="Times New Roman" w:hAnsi="Arial Narrow" w:cs="Calibri"/>
          <w:sz w:val="24"/>
          <w:szCs w:val="24"/>
          <w:lang w:eastAsia="pl-PL"/>
        </w:rPr>
        <w:t xml:space="preserve"> dyplomowania</w:t>
      </w:r>
      <w:r w:rsidR="00972E82">
        <w:rPr>
          <w:rFonts w:ascii="Arial Narrow" w:eastAsia="Times New Roman" w:hAnsi="Arial Narrow" w:cs="Calibri"/>
          <w:sz w:val="24"/>
          <w:szCs w:val="24"/>
          <w:lang w:eastAsia="pl-PL"/>
        </w:rPr>
        <w:t>.</w:t>
      </w:r>
    </w:p>
    <w:p w:rsidR="009F128E" w:rsidRPr="00001DD3" w:rsidRDefault="009F128E" w:rsidP="009753F7">
      <w:pPr>
        <w:widowControl w:val="0"/>
        <w:tabs>
          <w:tab w:val="left" w:pos="426"/>
        </w:tabs>
        <w:spacing w:after="0" w:line="240" w:lineRule="auto"/>
        <w:jc w:val="both"/>
        <w:rPr>
          <w:rFonts w:ascii="Arial Narrow" w:hAnsi="Arial Narrow" w:cs="Times New Roman"/>
        </w:rPr>
      </w:pPr>
    </w:p>
    <w:p w:rsidR="009F128E" w:rsidRPr="00001DD3" w:rsidRDefault="009F128E" w:rsidP="009F128E">
      <w:pPr>
        <w:widowControl w:val="0"/>
        <w:tabs>
          <w:tab w:val="left" w:pos="426"/>
        </w:tabs>
        <w:spacing w:after="0" w:line="240" w:lineRule="auto"/>
        <w:ind w:left="426"/>
        <w:jc w:val="both"/>
        <w:rPr>
          <w:rFonts w:ascii="Arial Narrow" w:hAnsi="Arial Narrow" w:cs="Times New Roman"/>
        </w:rPr>
      </w:pPr>
    </w:p>
    <w:p w:rsidR="009F128E" w:rsidRPr="00001DD3" w:rsidRDefault="009F128E" w:rsidP="00B7285F">
      <w:pPr>
        <w:widowControl w:val="0"/>
        <w:tabs>
          <w:tab w:val="left" w:pos="426"/>
        </w:tabs>
        <w:spacing w:after="0" w:line="240" w:lineRule="auto"/>
        <w:ind w:left="426"/>
        <w:jc w:val="both"/>
        <w:rPr>
          <w:rFonts w:ascii="Arial Narrow" w:hAnsi="Arial Narrow" w:cs="Times New Roman"/>
          <w:sz w:val="24"/>
          <w:szCs w:val="24"/>
        </w:rPr>
      </w:pPr>
    </w:p>
    <w:p w:rsidR="009F10B5" w:rsidRPr="00001DD3" w:rsidRDefault="009F10B5" w:rsidP="00B4025B">
      <w:pPr>
        <w:widowControl w:val="0"/>
        <w:tabs>
          <w:tab w:val="left" w:pos="426"/>
        </w:tabs>
        <w:spacing w:after="0" w:line="240" w:lineRule="auto"/>
        <w:jc w:val="both"/>
        <w:rPr>
          <w:rFonts w:ascii="Arial Narrow" w:hAnsi="Arial Narrow" w:cs="Times New Roman"/>
          <w:sz w:val="16"/>
          <w:szCs w:val="16"/>
        </w:rPr>
      </w:pPr>
    </w:p>
    <w:p w:rsidR="00B4025B" w:rsidRPr="00001DD3" w:rsidRDefault="00B4025B" w:rsidP="00B4025B">
      <w:pPr>
        <w:widowControl w:val="0"/>
        <w:tabs>
          <w:tab w:val="left" w:pos="426"/>
        </w:tabs>
        <w:spacing w:after="0" w:line="240" w:lineRule="auto"/>
        <w:jc w:val="both"/>
        <w:rPr>
          <w:rFonts w:ascii="Arial Narrow" w:hAnsi="Arial Narrow" w:cs="Times New Roman"/>
          <w:sz w:val="16"/>
          <w:szCs w:val="16"/>
        </w:rPr>
      </w:pPr>
    </w:p>
    <w:p w:rsidR="000B37CB" w:rsidRPr="00001DD3" w:rsidRDefault="000B37CB" w:rsidP="00B4025B">
      <w:pPr>
        <w:widowControl w:val="0"/>
        <w:tabs>
          <w:tab w:val="left" w:pos="426"/>
        </w:tabs>
        <w:spacing w:after="0" w:line="240" w:lineRule="auto"/>
        <w:jc w:val="both"/>
        <w:rPr>
          <w:rFonts w:ascii="Arial Narrow" w:hAnsi="Arial Narrow" w:cs="Times New Roman"/>
          <w:sz w:val="16"/>
          <w:szCs w:val="16"/>
        </w:rPr>
      </w:pPr>
    </w:p>
    <w:p w:rsidR="000B37CB" w:rsidRPr="00001DD3" w:rsidRDefault="000B37CB" w:rsidP="00B4025B">
      <w:pPr>
        <w:widowControl w:val="0"/>
        <w:tabs>
          <w:tab w:val="left" w:pos="426"/>
        </w:tabs>
        <w:spacing w:after="0" w:line="240" w:lineRule="auto"/>
        <w:jc w:val="both"/>
        <w:rPr>
          <w:rFonts w:ascii="Arial Narrow" w:hAnsi="Arial Narrow" w:cs="Times New Roman"/>
          <w:sz w:val="16"/>
          <w:szCs w:val="16"/>
        </w:rPr>
      </w:pPr>
    </w:p>
    <w:p w:rsidR="002E054F" w:rsidRPr="00001DD3" w:rsidRDefault="00D96947" w:rsidP="00B4025B">
      <w:pPr>
        <w:pStyle w:val="Akapitzlist"/>
        <w:widowControl w:val="0"/>
        <w:numPr>
          <w:ilvl w:val="0"/>
          <w:numId w:val="4"/>
        </w:numPr>
        <w:tabs>
          <w:tab w:val="left" w:pos="426"/>
        </w:tabs>
        <w:spacing w:after="0" w:line="240" w:lineRule="auto"/>
        <w:ind w:left="426" w:hanging="437"/>
        <w:jc w:val="both"/>
        <w:rPr>
          <w:rFonts w:ascii="Arial Narrow" w:hAnsi="Arial Narrow" w:cs="Times New Roman"/>
          <w:sz w:val="24"/>
          <w:szCs w:val="24"/>
        </w:rPr>
      </w:pPr>
      <w:r w:rsidRPr="00001DD3">
        <w:rPr>
          <w:rFonts w:ascii="Arial Narrow" w:hAnsi="Arial Narrow" w:cs="Times New Roman"/>
          <w:sz w:val="24"/>
          <w:szCs w:val="24"/>
          <w:u w:val="single"/>
        </w:rPr>
        <w:t>Opis działań na rzecz doskonalenia programu studiów oraz zapewniania jakości kształcenia</w:t>
      </w:r>
      <w:r w:rsidRPr="00001DD3">
        <w:rPr>
          <w:rFonts w:ascii="Arial Narrow" w:hAnsi="Arial Narrow" w:cs="Times New Roman"/>
          <w:sz w:val="24"/>
          <w:szCs w:val="24"/>
        </w:rPr>
        <w:t>.</w:t>
      </w:r>
    </w:p>
    <w:p w:rsidR="002E054F" w:rsidRPr="00001DD3" w:rsidRDefault="007932A6" w:rsidP="007932A6">
      <w:pPr>
        <w:widowControl w:val="0"/>
        <w:spacing w:after="0" w:line="240" w:lineRule="auto"/>
        <w:ind w:left="426"/>
        <w:jc w:val="both"/>
        <w:rPr>
          <w:rFonts w:ascii="Arial Narrow" w:hAnsi="Arial Narrow" w:cs="Times New Roman"/>
        </w:rPr>
      </w:pPr>
      <w:r w:rsidRPr="00001DD3">
        <w:rPr>
          <w:rFonts w:ascii="Arial Narrow" w:hAnsi="Arial Narrow" w:cs="Times New Roman"/>
        </w:rPr>
        <w:t>Opisać podjęte działania.</w:t>
      </w:r>
    </w:p>
    <w:p w:rsidR="00ED7BE7" w:rsidRPr="00001DD3" w:rsidRDefault="00ED7BE7" w:rsidP="00ED7BE7">
      <w:pPr>
        <w:widowControl w:val="0"/>
        <w:spacing w:after="0" w:line="240" w:lineRule="auto"/>
        <w:ind w:left="426"/>
        <w:jc w:val="both"/>
        <w:rPr>
          <w:rFonts w:ascii="Arial Narrow" w:hAnsi="Arial Narrow" w:cs="Times New Roman"/>
        </w:rPr>
      </w:pPr>
      <w:r w:rsidRPr="00001DD3">
        <w:rPr>
          <w:rFonts w:ascii="Arial Narrow" w:hAnsi="Arial Narrow" w:cs="Times New Roman"/>
        </w:rPr>
        <w:t>Jakość procesu kształcenia kształtowana jest zarówno przez zestaw wymogów formalnych, prawnych i finansowych, jak i zbiór czynników wynikających z bliższego i dalszego otoczenia. Do zasadniczych kompetencji Komisji ds. Jakości Kształcenia należy: opracowanie propozycji procedur dotyczących jakości kształcenia, doskonalenie WSZJK, analiza przygotowania kandydatów na studia, ocena programów kształcenia na prowadzonych na wydziale studiach, ocena warunków realizacji programu kształcenia, analiza uzyskanych efektów kształcenia, organizacja oraz nadzór nad hospitacją zajęć dydaktycznych, udostępnianie informacji dotyczących wewnętrznych procedur związanych z systemem zarządzania jakością kształcenia. W obecnym kształcie System Zapewnienia Jakości Kształcenia obejmuje 11 szczegółowych procedur, w tym m.in.: Analiza stanu przygotowania kandydatów na studiach I stopnia, Ocena programów kształcenia przez studentów, Ocena programów kształcenia, Procedura przygotowania prac dyplomowych i przeprowadzania egzaminów dyplomowych, itp. Wdrożony system zapewnienia jakości kształcenia został poddany ocenie w maju 2016 r. przez Polską Komisję Akredytacyjną (PKA) na obu wówczas prowadzonych kierunkach kształcenia. W rezultacie przeprowadzonej oceny dwa spośród ośmiu szczegółowych kryteriów (zasoby kadrowe, materialne i finansowe, prowadzone badania naukowe) oceniono najwyżej tj. przyznano ocenę wyróżniającą, natomiast w sześciu pozostałych przyznano ocenę „w pełni”.</w:t>
      </w:r>
    </w:p>
    <w:p w:rsidR="00ED7BE7" w:rsidRPr="00001DD3" w:rsidRDefault="00ED7BE7" w:rsidP="00ED7BE7">
      <w:pPr>
        <w:widowControl w:val="0"/>
        <w:spacing w:after="0" w:line="240" w:lineRule="auto"/>
        <w:ind w:left="426"/>
        <w:jc w:val="both"/>
        <w:rPr>
          <w:rFonts w:ascii="Arial Narrow" w:hAnsi="Arial Narrow" w:cs="Times New Roman"/>
        </w:rPr>
      </w:pPr>
    </w:p>
    <w:p w:rsidR="00ED7BE7" w:rsidRPr="00001DD3" w:rsidRDefault="00ED7BE7" w:rsidP="00ED7BE7">
      <w:pPr>
        <w:widowControl w:val="0"/>
        <w:spacing w:after="0" w:line="240" w:lineRule="auto"/>
        <w:ind w:left="426"/>
        <w:jc w:val="both"/>
        <w:rPr>
          <w:rFonts w:ascii="Arial Narrow" w:hAnsi="Arial Narrow" w:cs="Times New Roman"/>
        </w:rPr>
      </w:pPr>
      <w:r w:rsidRPr="00001DD3">
        <w:rPr>
          <w:rFonts w:ascii="Arial Narrow" w:hAnsi="Arial Narrow" w:cs="Times New Roman"/>
        </w:rPr>
        <w:t>Analiza stanu przygotowania kandydatów na studia I stopnia</w:t>
      </w:r>
    </w:p>
    <w:p w:rsidR="00ED7BE7" w:rsidRPr="00001DD3" w:rsidRDefault="00ED7BE7" w:rsidP="00ED7BE7">
      <w:pPr>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Celem procedury jest wprowadzenie jednolitych zasad dotyczących oceny przygotowania osób przyjętych na studia stacjonarne i niestacjonarne I stopnia na kierunku </w:t>
      </w:r>
      <w:r w:rsidR="00FD5FC5" w:rsidRPr="00001DD3">
        <w:rPr>
          <w:rFonts w:ascii="Arial Narrow" w:hAnsi="Arial Narrow" w:cs="Times New Roman"/>
        </w:rPr>
        <w:t>Lotnictwo i Kosmonautyka</w:t>
      </w:r>
      <w:r w:rsidRPr="00001DD3">
        <w:rPr>
          <w:rFonts w:ascii="Arial Narrow" w:hAnsi="Arial Narrow" w:cs="Times New Roman"/>
        </w:rPr>
        <w:t>:</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Komisja ds. Jakości Kształcenia (Komisja ds. JK) ocenia poziom przygotowania kandydatów na studia I stopnia w oparciu o wyniki matur zgromadzonych w elektronicznym systemie rekrutacyjnym Ksantypa.</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Ocena kandydatów na studia stacjonarne i niestacjonarne I stopnia przeprowadzana jest w terminie do 30 października każdego roku.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Podstawą do analizy oceny poziomu przygotowania kandydatów jest liczba punktów uzyskanych zgodnie z wzorem rankingowym zawartym w uchwale Senatu Akademickiego Politechniki Poznańskiej obowiązującym w danym roku akademickim.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Ocenę przeprowadza osoba – członek centralnego zespołu rekrutacyjnego.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Zestawienie zbiorcze wyników przygotowania kandydatów (z ostatnich 3 lat) z podziałem na studia stacjonarne i niestacjonarne oraz kierunki powinny zawierać: minimalną, maksymalną oraz średnią liczbę punktów rankingowych, histogramy z uwzględnieniem uzyskanych punktów rankingowych z podziałem na grupy przedmiotów.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Wyniki oceny przygotowania osób przyjętych na studia stacjonarne I stopnia omawiane są na pierwszym posiedzeniu Komisji ds. JK.</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Zbiorcze wyniki przygotowania kandydatów na studia przekazywane są Dziekanowi przez Pełnomocnika Dziekana ds. Jakości Kształcenia.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Opracowane wyniki przygotowania kandydatów na studia I stopnia przechowywane są w Dziekanacie WIT.</w:t>
      </w:r>
    </w:p>
    <w:p w:rsidR="00ED7BE7" w:rsidRPr="00001DD3" w:rsidRDefault="00ED7BE7" w:rsidP="00ED7BE7">
      <w:pPr>
        <w:widowControl w:val="0"/>
        <w:spacing w:after="0" w:line="240" w:lineRule="auto"/>
        <w:ind w:left="426"/>
        <w:jc w:val="both"/>
        <w:rPr>
          <w:rFonts w:ascii="Arial Narrow" w:hAnsi="Arial Narrow" w:cs="Times New Roman"/>
        </w:rPr>
      </w:pPr>
    </w:p>
    <w:p w:rsidR="00ED7BE7" w:rsidRPr="00001DD3" w:rsidRDefault="00ED7BE7" w:rsidP="00ED7BE7">
      <w:pPr>
        <w:widowControl w:val="0"/>
        <w:spacing w:after="0" w:line="240" w:lineRule="auto"/>
        <w:ind w:left="426"/>
        <w:jc w:val="both"/>
        <w:rPr>
          <w:rFonts w:ascii="Arial Narrow" w:hAnsi="Arial Narrow" w:cs="Times New Roman"/>
        </w:rPr>
      </w:pPr>
      <w:r w:rsidRPr="00001DD3">
        <w:rPr>
          <w:rFonts w:ascii="Arial Narrow" w:hAnsi="Arial Narrow" w:cs="Times New Roman"/>
        </w:rPr>
        <w:t>Ocena programów kształcenia przez studentów</w:t>
      </w:r>
    </w:p>
    <w:p w:rsidR="00ED7BE7" w:rsidRPr="00001DD3" w:rsidRDefault="00ED7BE7" w:rsidP="00ED7BE7">
      <w:pPr>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Celem procedury jest doskonalenie programów kształcenia na kierunku </w:t>
      </w:r>
      <w:r w:rsidR="00A14AAC" w:rsidRPr="00001DD3">
        <w:rPr>
          <w:rFonts w:ascii="Arial Narrow" w:hAnsi="Arial Narrow" w:cs="Times New Roman"/>
        </w:rPr>
        <w:t>Lotnictwo i Kosmonautyka</w:t>
      </w:r>
      <w:r w:rsidRPr="00001DD3">
        <w:rPr>
          <w:rFonts w:ascii="Arial Narrow" w:hAnsi="Arial Narrow" w:cs="Times New Roman"/>
        </w:rPr>
        <w:t xml:space="preserve"> przez ocenę programów kształcenia przez studentów:</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Komisja ds. Jakości Kształcenia (Komisja ds. JK) ustala zmiany w siatkach dydaktycznych na podstawie propozycji studentów zgłoszonych do Komisji w postaci Ankiet Oceny Programów Kształcenia.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Analiza programów kształcenia obejmuje czytelność modułów kształcenia, formę zajęć z danego przedmiotu na odpowiednim semestrze, jego wagę w postaci punktów ECTS oraz formę zaliczenia przedmiotu.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Wszyscy studenci mogą wypełnić Ankietę Oceny Programów Kształcenia lub zgłaszać dodatkowe sugestie do Przedstawiciela Samorządu Studenckiego.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Wyniki ankiet przekazywane są przez Przedstawiciela Samorządu Studenckiego Komisji ds. Jakości Kształcenia.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lastRenderedPageBreak/>
        <w:t xml:space="preserve">Wyniki ankiet analizowane są podczas posiedzeń Komisji ds. JK, która w rezultacie sporządza protokół z posiedzenia.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Komisja ds. JK przekazuje wytyczne Zespołowi ds. Siatek Dydaktycznych.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Propozycje zmian Komisji ds. JK mogą zostać uwzględnione w programach na nowy cykl kształcenia.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Udział studentów w ocenie programów kształcenia i ankietyzacja zajęć dydaktycznych jest anonimowy i dobrowolny.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Odpowiedzialny za procedurę jest Przedstawiciel Samorządu Studenckiego, będący członkiem Komisji ds. JK.</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Procedura jest uruchamiana przy wprowadzaniu zmian w planach studiów i programach nauczania (siatkach dydaktycznych).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Wyniki należy przekazać Zespołowi ds. siatek dydaktycznych przed akceptacją siatek przez Radę Wydziału.</w:t>
      </w:r>
    </w:p>
    <w:p w:rsidR="00ED7BE7" w:rsidRPr="00001DD3" w:rsidRDefault="00ED7BE7" w:rsidP="00ED7BE7">
      <w:pPr>
        <w:widowControl w:val="0"/>
        <w:spacing w:after="0" w:line="240" w:lineRule="auto"/>
        <w:ind w:left="426"/>
        <w:jc w:val="both"/>
        <w:rPr>
          <w:rFonts w:ascii="Arial Narrow" w:hAnsi="Arial Narrow" w:cs="Times New Roman"/>
        </w:rPr>
      </w:pPr>
    </w:p>
    <w:p w:rsidR="00ED7BE7" w:rsidRPr="00001DD3" w:rsidRDefault="00ED7BE7" w:rsidP="00ED7BE7">
      <w:pPr>
        <w:widowControl w:val="0"/>
        <w:spacing w:after="0" w:line="240" w:lineRule="auto"/>
        <w:ind w:left="426"/>
        <w:jc w:val="both"/>
        <w:rPr>
          <w:rFonts w:ascii="Arial Narrow" w:hAnsi="Arial Narrow" w:cs="Times New Roman"/>
        </w:rPr>
      </w:pPr>
      <w:r w:rsidRPr="00001DD3">
        <w:rPr>
          <w:rFonts w:ascii="Arial Narrow" w:hAnsi="Arial Narrow" w:cs="Times New Roman"/>
        </w:rPr>
        <w:t>Ocena programów kształcenia przez interesariuszy zewnętrznych</w:t>
      </w:r>
    </w:p>
    <w:p w:rsidR="00ED7BE7" w:rsidRPr="00001DD3" w:rsidRDefault="00ED7BE7" w:rsidP="00ED7BE7">
      <w:pPr>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Celem procedury jest wprowadzenie jednolitych zasad dotyczących konsultacji programów kształcenia </w:t>
      </w:r>
      <w:r w:rsidR="00972E82">
        <w:rPr>
          <w:rFonts w:ascii="Arial Narrow" w:hAnsi="Arial Narrow" w:cs="Times New Roman"/>
        </w:rPr>
        <w:t>na ścieżkach/</w:t>
      </w:r>
      <w:r w:rsidRPr="00001DD3">
        <w:rPr>
          <w:rFonts w:ascii="Arial Narrow" w:hAnsi="Arial Narrow" w:cs="Times New Roman"/>
        </w:rPr>
        <w:t xml:space="preserve"> profilach dyplomowania na studiach stacjonarnych i niestacjonarnych prowadzonych na WIT przez interesariuszy zewnętrznych:</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Powinny być przeprowadzane konsultacje z podmiotami zewnętrznymi związane z oceną przez nich programów kształcenia na studiach pierwszego stopnia, ze szczególnym uwzględnieniem zakładanych efektów kształcenia.</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Za przeprowadzenie konsultacji z interesariuszami zewnętrznymi odpowiedzialni są Dziekan, dyrektorzy instytutów, opiekunowie profilów dyplomowania oraz opiekunowie praktyk.</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Ocena programów kształcenia przez interesariuszy zewnętrznych odbywa się poprzez następujące formy konsultacji </w:t>
      </w:r>
    </w:p>
    <w:p w:rsidR="00ED7BE7" w:rsidRPr="00001DD3" w:rsidRDefault="00ED7BE7" w:rsidP="00ED7BE7">
      <w:pPr>
        <w:pStyle w:val="Akapitzlist"/>
        <w:widowControl w:val="0"/>
        <w:numPr>
          <w:ilvl w:val="0"/>
          <w:numId w:val="26"/>
        </w:numPr>
        <w:spacing w:after="0" w:line="240" w:lineRule="auto"/>
        <w:jc w:val="both"/>
        <w:rPr>
          <w:rFonts w:ascii="Arial Narrow" w:hAnsi="Arial Narrow" w:cs="Times New Roman"/>
        </w:rPr>
      </w:pPr>
      <w:r w:rsidRPr="00001DD3">
        <w:rPr>
          <w:rFonts w:ascii="Arial Narrow" w:hAnsi="Arial Narrow" w:cs="Times New Roman"/>
        </w:rPr>
        <w:t xml:space="preserve">badania ankietowe przeprowadzane przez opiekunów profilów dyplomowania </w:t>
      </w:r>
    </w:p>
    <w:p w:rsidR="00ED7BE7" w:rsidRPr="00001DD3" w:rsidRDefault="00ED7BE7" w:rsidP="00ED7BE7">
      <w:pPr>
        <w:pStyle w:val="Akapitzlist"/>
        <w:widowControl w:val="0"/>
        <w:numPr>
          <w:ilvl w:val="0"/>
          <w:numId w:val="26"/>
        </w:numPr>
        <w:spacing w:after="0" w:line="240" w:lineRule="auto"/>
        <w:jc w:val="both"/>
        <w:rPr>
          <w:rFonts w:ascii="Arial Narrow" w:hAnsi="Arial Narrow" w:cs="Times New Roman"/>
        </w:rPr>
      </w:pPr>
      <w:r w:rsidRPr="00001DD3">
        <w:rPr>
          <w:rFonts w:ascii="Arial Narrow" w:hAnsi="Arial Narrow" w:cs="Times New Roman"/>
        </w:rPr>
        <w:t xml:space="preserve">spotkania seminaryjne organizowane przez dyrektorów instytutów, </w:t>
      </w:r>
    </w:p>
    <w:p w:rsidR="00ED7BE7" w:rsidRPr="00001DD3" w:rsidRDefault="00ED7BE7" w:rsidP="00ED7BE7">
      <w:pPr>
        <w:pStyle w:val="Akapitzlist"/>
        <w:widowControl w:val="0"/>
        <w:numPr>
          <w:ilvl w:val="0"/>
          <w:numId w:val="26"/>
        </w:numPr>
        <w:spacing w:after="0" w:line="240" w:lineRule="auto"/>
        <w:jc w:val="both"/>
        <w:rPr>
          <w:rFonts w:ascii="Arial Narrow" w:hAnsi="Arial Narrow" w:cs="Times New Roman"/>
        </w:rPr>
      </w:pPr>
      <w:r w:rsidRPr="00001DD3">
        <w:rPr>
          <w:rFonts w:ascii="Arial Narrow" w:hAnsi="Arial Narrow" w:cs="Times New Roman"/>
        </w:rPr>
        <w:t xml:space="preserve">konferencje z pracodawcami organizowane przez władze Wydziału, </w:t>
      </w:r>
    </w:p>
    <w:p w:rsidR="00ED7BE7" w:rsidRPr="00001DD3" w:rsidRDefault="00ED7BE7" w:rsidP="00ED7BE7">
      <w:pPr>
        <w:pStyle w:val="Akapitzlist"/>
        <w:widowControl w:val="0"/>
        <w:numPr>
          <w:ilvl w:val="0"/>
          <w:numId w:val="26"/>
        </w:numPr>
        <w:spacing w:after="0" w:line="240" w:lineRule="auto"/>
        <w:jc w:val="both"/>
        <w:rPr>
          <w:rFonts w:ascii="Arial Narrow" w:hAnsi="Arial Narrow" w:cs="Times New Roman"/>
        </w:rPr>
      </w:pPr>
      <w:r w:rsidRPr="00001DD3">
        <w:rPr>
          <w:rFonts w:ascii="Arial Narrow" w:hAnsi="Arial Narrow" w:cs="Times New Roman"/>
        </w:rPr>
        <w:t xml:space="preserve">wywiady przeprowadzane przez opiekunów praktyk z podmiotami przyjmującymi studentów na praktyki,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Opiekunowie profilów dyplomowania są odpowiedzialni za konsultacje programów kształcenia z interesariuszami zewnętrznymi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Opiekunowie praktyk zobowiązani są do zgłaszania Dziekanowi uwag dotyczących programu kształcenia przekazywanych im przez podmioty przyjmujące studentów na praktyki.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Rada Wydziału powołuje na wniosek Dziekana Radę Partnerską złożoną z interesariuszy zewnętrznych.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Kandydatów do Rady Partnerskiej przedstawiają dyrektorzy instytutów i kierownicy katedr.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Rada Partnerska okresowo opiniuje programy kształcenia oraz przedstawia propozycje zmian w programach kształcenia.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Na podstawie konsultacji z pracodawcami osoby odpowiedzialne formułują wnioski związane z wprowadzeniem zmian w programach kształcenia ze szczególnym uwzględnieniem weryfikacji zakładanych efektów kształcenia.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Protokoły z konsultacji, ankiety wypełnione przez interesariuszy zewnętrznych oraz wnioski zbiorcze przekazywane są Komisji ds. Jakości Kształcenia przez opiekunów profili dyplomowania oraz opiekunów praktyk.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Wnioski te ujmowane są okresowo w raporcie Komisji ds. Jakości Kształcenia i przekazywane Zespołowi ds. Siatek Dydaktycznych w celu uwzględnienia w programach kształcenia w postaci zmian treści nauczania modułów, likwidowania bądź dodawania modułów.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Dokumenty związane z konsultacjami z interesariuszami zewnętrznymi tj. programy kształcenia dla </w:t>
      </w:r>
      <w:r w:rsidR="00972E82">
        <w:rPr>
          <w:rFonts w:ascii="Arial Narrow" w:hAnsi="Arial Narrow" w:cs="Times New Roman"/>
        </w:rPr>
        <w:t>ścieżki</w:t>
      </w:r>
      <w:bookmarkStart w:id="0" w:name="_GoBack"/>
      <w:bookmarkEnd w:id="0"/>
      <w:r w:rsidRPr="00001DD3">
        <w:rPr>
          <w:rFonts w:ascii="Arial Narrow" w:hAnsi="Arial Narrow" w:cs="Times New Roman"/>
        </w:rPr>
        <w:t xml:space="preserve">/ profilu dyplomowania, ankiety oraz protokoły przechowywane są w Dziekanacie.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Ocena programów kształcenia przez interesariuszy zewnętrznych jest uruchamiana przy wprowadzaniu zmian w planach studiów i programach nauczania (siatkach dydaktycznych), przy czym nie rzadziej niż raz na trzy lata.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Wyniki należy przekazać Wydziałowemu Zespołowi ds. Siatek Dydaktycznych przed akceptacją siatek przez Radę Wydziału.</w:t>
      </w:r>
    </w:p>
    <w:p w:rsidR="00ED7BE7" w:rsidRPr="00001DD3" w:rsidRDefault="00ED7BE7" w:rsidP="00ED7BE7">
      <w:pPr>
        <w:widowControl w:val="0"/>
        <w:spacing w:after="0" w:line="240" w:lineRule="auto"/>
        <w:ind w:left="426"/>
        <w:jc w:val="both"/>
        <w:rPr>
          <w:rFonts w:ascii="Arial Narrow" w:hAnsi="Arial Narrow" w:cs="Times New Roman"/>
        </w:rPr>
      </w:pPr>
    </w:p>
    <w:p w:rsidR="00ED7BE7" w:rsidRPr="00001DD3" w:rsidRDefault="00ED7BE7" w:rsidP="00ED7BE7">
      <w:pPr>
        <w:widowControl w:val="0"/>
        <w:spacing w:after="0" w:line="240" w:lineRule="auto"/>
        <w:ind w:left="426"/>
        <w:jc w:val="both"/>
        <w:rPr>
          <w:rFonts w:ascii="Arial Narrow" w:hAnsi="Arial Narrow" w:cs="Times New Roman"/>
        </w:rPr>
      </w:pPr>
      <w:r w:rsidRPr="00001DD3">
        <w:rPr>
          <w:rFonts w:ascii="Arial Narrow" w:hAnsi="Arial Narrow" w:cs="Times New Roman"/>
        </w:rPr>
        <w:t>Procedura aktualizacji kart modułów kształcenia</w:t>
      </w:r>
    </w:p>
    <w:p w:rsidR="00ED7BE7" w:rsidRPr="00001DD3" w:rsidRDefault="00ED7BE7" w:rsidP="00ED7BE7">
      <w:pPr>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Celem procedury jest udostępnienie aktualnych informacji o modułach kształcenia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Dziekan informuje o uchwaleniu przez RW nowego planu studiów następujące osoby: specjalistę ds. kształcenia, administratora systemu Socrates, koordynatora ds. ECTS.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Administrator systemu Socrates wprowadza nowy plan studiów i o zakończeniu pracy informuje Dziekana oraz koordynatora ds. ECTS.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Specjalista ds. kształcenia przekazuje koordynatorowi ds. ECTS listę osób odpowiedzialnych za poszczególne moduły kształcenia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Koordynator ds. ECTS wykonuje następujące czynności: Aktualizacja hierarchii zakresów w systemie USOK, Przypisanie osobom odpowiedzialnym za poszczególne moduły kształcenia uprawnień do edycji kart w systemie USOK, Poinformowanie osób odpowiedzialnych za moduły kształcenia o konieczności wypełnienia karty w systemie USOK (i w razie potrzeby przeszkolenie w zakresie obsługi systemu)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lastRenderedPageBreak/>
        <w:t>Na polecenie Dziekana lub Komisji ds. Jakości Kształcenia, koordynator ds. ECTS jest zobowiązany do przygotowania raportu o stanie zaawansowania prac w systemie USOK.</w:t>
      </w:r>
    </w:p>
    <w:p w:rsidR="00ED7BE7" w:rsidRPr="00001DD3" w:rsidRDefault="00ED7BE7" w:rsidP="00ED7BE7">
      <w:pPr>
        <w:widowControl w:val="0"/>
        <w:spacing w:after="0" w:line="240" w:lineRule="auto"/>
        <w:ind w:left="426"/>
        <w:jc w:val="both"/>
        <w:rPr>
          <w:rFonts w:ascii="Arial Narrow" w:hAnsi="Arial Narrow" w:cs="Times New Roman"/>
        </w:rPr>
      </w:pPr>
    </w:p>
    <w:p w:rsidR="00ED7BE7" w:rsidRPr="00001DD3" w:rsidRDefault="00ED7BE7" w:rsidP="00ED7BE7">
      <w:pPr>
        <w:widowControl w:val="0"/>
        <w:spacing w:after="0" w:line="240" w:lineRule="auto"/>
        <w:ind w:left="426"/>
        <w:jc w:val="both"/>
        <w:rPr>
          <w:rFonts w:ascii="Arial Narrow" w:hAnsi="Arial Narrow" w:cs="Times New Roman"/>
        </w:rPr>
      </w:pPr>
      <w:r w:rsidRPr="00001DD3">
        <w:rPr>
          <w:rFonts w:ascii="Arial Narrow" w:hAnsi="Arial Narrow" w:cs="Times New Roman"/>
        </w:rPr>
        <w:t>Procedura przygotowania prac dyplomowych i przeprowadzania egzaminów dyplomowych</w:t>
      </w:r>
    </w:p>
    <w:p w:rsidR="00ED7BE7" w:rsidRPr="00001DD3" w:rsidRDefault="00ED7BE7" w:rsidP="00ED7BE7">
      <w:pPr>
        <w:widowControl w:val="0"/>
        <w:spacing w:after="0" w:line="240" w:lineRule="auto"/>
        <w:ind w:left="426"/>
        <w:jc w:val="both"/>
        <w:rPr>
          <w:rFonts w:ascii="Arial Narrow" w:hAnsi="Arial Narrow" w:cs="Times New Roman"/>
        </w:rPr>
      </w:pPr>
      <w:r w:rsidRPr="00001DD3">
        <w:rPr>
          <w:rFonts w:ascii="Arial Narrow" w:hAnsi="Arial Narrow" w:cs="Times New Roman"/>
        </w:rPr>
        <w:t>Celem procedury jest wprowadzenie jednolitych zasad dotyczących przygotowania prac i przeprowadzania egzaminów dyplomowych inżynierskich na studiach stacjonarnych:</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Na wszystkich rodzajach i kierunkach studiów obowiązuje wykonanie pracy dyplomowej. Student przygotowuje pracę dyplomową rozumianą jako dzieło.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Praca dyplomowa jako dzieło stanowi opracowanie monograficzne w formie pisemnej, które może być uzupełnione o wykonane modele, projekty graficzne, prototypy, konstrukcje, próbki technologiczne, programy komputerowe, itp.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W przypadku studiów pierwszego stopnia praca dyplomowa może mieć formę projektu.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Praca dyplomowa może być wykonana indywidualnie bądź zespołowo. Jeżeli praca jest wykonywana jako projekt zespołowy, to musi być wskazane autorstwo jej poszczególnych części.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Student wykonuje pracę dyplomową pod kierunkiem nauczyciela akademickiego: profesora, doktora habilitowanego lub doktora (dalej promotora).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Wybór promotora następuje w semestrze poprzedzającym ostatni semestr studiów.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Temat pracy dyplomowej powinien być ustalony nie później niż przed rejestracją studenta na ostatni semestr studiów. Student pisemnie potwierdza odbiór tematu.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Promotor ustala z dyplomantem szczegółowy zakres pracy dyplomowej.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Nauczyciel akademicki, który prowadzi seminarium dyplomowe powinien na pierwszych zajęciach upewnić się, że wszyscy studenci otrzymali tematy prac dyplomowych.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Bieżącą kontrolę postępów w realizacji pracy dyplomowej sprawuje promotor.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Okresową kontrolę postępów w realizacji pracy dyplomowej przeprowadza prowadzący seminarium dyplomowe.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Student zobowiązany jest złożyć pracę dyplomową przyjętą przez promotora w formie określonej w regulaminie studiów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W przypadku uzyskania przez studenta pozytywnej oceny z pracy dyplomowej, dziekan na wniosek promotora powołuje recenzenta/-ów pracy.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Praca podlega ocenie przez promotora i przynajmniej jednego recenzenta.</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W przypadku negatywnej oceny wystawionej przez recenzenta pracy, decyzję o dopuszczeniu studenta do egzaminu dyplomowego podejmuje dziekan, po zasięgnięciu opinii dodatkowego recenzenta.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Student może przystąpić do egzaminu dyplomowego po uprzednim rozliczeniu wszystkich semestrów oraz złożeniu w dziekanacie, m.in.: egzemplarza pracy dyplomowej (w miękkiej oprawie, drukowanej dwustronnie, z załączoną kartą tematu pracy dyplomowej), podania o wyznaczenie terminu egzaminu dyplomowego,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Student musi ponadto złożyć w dziekanacie najpóźniej w dniu egzaminu dyplomowego: kartę obiegową, formularz zgody/braku zgody na monitorowanie kariery zawodowej.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Warunkiem dopuszczenia do egzaminu dyplomowego jest spełnienie wymagań przewidzianych Regulaminem studiów.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Egzamin dyplomowy odbywa się przed komisją powołaną przez dziekana, w skład której wchodzą przynajmniej trzy osoby: przewodniczący, kierujący pracą i recenzent.</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Komisji egzaminu dyplomowego przewodniczy dziekan, prodziekan lub profesor, docent albo doktor habilitowany, zatrudniony w Politechnice Poznańskiej.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W przypadku studiów pierwszego stopnia dziekan może upoważnić do pełnienia funkcji przewodniczącego komisji egzaminacyjnej nauczyciela akademickiego ze stopniem naukowym doktora, przy czym w składzie komisji musi być co najmniej jeden nauczyciel akademicki zatrudniony na stanowisku profesora lub posiadający stopień naukowy doktora habilitowanego.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Przy ustalaniu oceny pracy dyplomowej stosuje się skalę określoną w regulaminie studiów. Komisja egzaminu dyplomowego ustala ocenę pracy dyplomowej, uwzględniając ocenę prowadzącego i recenzenta.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Egzamin dyplomowy składa się z obrony pracy dyplomowej i odpowiedzi na co najmniej trzy pytania z zakresu obejmującego dany kierunek studiów.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Przy ocenie obrony pracy dyplomowej oraz odpowiedzi na pytania stosuje się skalę określoną w regulaminie.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Ostateczny wynik studiów ustala komisja egzaminu dyplomowego, obliczając go zgodnie z Regulaminem Studiów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Zwrot protokołu z egzaminu dyplomowego oraz pozostałych dokumentów niezbędnych do przeprowadzenia egzaminu powinien nastąpić najpóźniej w następnym dniu roboczym po dniu egzaminu.</w:t>
      </w:r>
    </w:p>
    <w:p w:rsidR="00ED7BE7" w:rsidRPr="00001DD3" w:rsidRDefault="00ED7BE7" w:rsidP="00ED7BE7">
      <w:pPr>
        <w:pStyle w:val="Akapitzlist"/>
        <w:widowControl w:val="0"/>
        <w:spacing w:after="0" w:line="240" w:lineRule="auto"/>
        <w:ind w:left="786"/>
        <w:jc w:val="both"/>
        <w:rPr>
          <w:rFonts w:ascii="Arial Narrow" w:hAnsi="Arial Narrow" w:cs="Times New Roman"/>
        </w:rPr>
      </w:pPr>
    </w:p>
    <w:p w:rsidR="00ED7BE7" w:rsidRPr="00001DD3" w:rsidRDefault="00ED7BE7" w:rsidP="00ED7BE7">
      <w:pPr>
        <w:widowControl w:val="0"/>
        <w:spacing w:after="0" w:line="240" w:lineRule="auto"/>
        <w:ind w:left="426"/>
        <w:jc w:val="both"/>
        <w:rPr>
          <w:rFonts w:ascii="Arial Narrow" w:hAnsi="Arial Narrow" w:cs="Times New Roman"/>
        </w:rPr>
      </w:pPr>
      <w:r w:rsidRPr="00001DD3">
        <w:rPr>
          <w:rFonts w:ascii="Arial Narrow" w:hAnsi="Arial Narrow" w:cs="Times New Roman"/>
        </w:rPr>
        <w:t>Procedura oceny jakości kształcenia przez studentów</w:t>
      </w:r>
    </w:p>
    <w:p w:rsidR="00ED7BE7" w:rsidRPr="00001DD3" w:rsidRDefault="00ED7BE7" w:rsidP="00ED7BE7">
      <w:pPr>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Celem procedury jest wprowadzenie jednolitych zasad dotyczących oceny jakości kształcenia na kierunku </w:t>
      </w:r>
      <w:r w:rsidR="003613DD" w:rsidRPr="00001DD3">
        <w:rPr>
          <w:rFonts w:ascii="Arial Narrow" w:hAnsi="Arial Narrow" w:cs="Times New Roman"/>
        </w:rPr>
        <w:t>Lotnictwo i Kosmonautyka</w:t>
      </w:r>
      <w:r w:rsidRPr="00001DD3">
        <w:rPr>
          <w:rFonts w:ascii="Arial Narrow" w:hAnsi="Arial Narrow" w:cs="Times New Roman"/>
        </w:rPr>
        <w:t xml:space="preserve"> przez studentów:</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lastRenderedPageBreak/>
        <w:t xml:space="preserve">Ocenę jakości kształcenia przez studentów przeprowadza się za pomocą anonimowych ankiet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Formularze ankiet udostępniane są studentom w formie elektronicznej do wszystkich zajęć, w których uczestniczą studenci oraz dodatkowo w formie pisemnej w trakcie hospitowanych zajęć dydaktycznych.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Ankiety elektroniczne udostępniane są studentom poprzez system kont studenckich najpóźniej w ciągu dwóch pierwszych tygodni po zakończeniu sesji egzaminacyjnej danego semestru i są dostępne przez okres co najmniej dwóch tygodni.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O terminie przeprowadzenia ankietyzacji elektronicznej decyduje Zespół ds. Kształcenia działający pod przewodnictwem Prorektora ds. Kształcenia PP.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Ankiety składają się z dwóch części tj. oceny zajęć dydaktycznych oraz oceny prowadzącego zajęcia.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Dostęp do wszystkich wypełnionych ankiet oceny zajęć przez studentów ma Dziekan, członkowie Komisji ds. Jakości Kształcenia (Komisja ds. JK) lub inne osoby upoważnione przez dziekana oraz prorektor ds. kształcenia.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Za opracowanie wyników ankiet odpowiada Komisja ds. JK.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Wyniki ankiet semestru zimowego i letniego omawiane są przez Komisję ds. JK na pierwszym posiedzeniu Komisji odpowiednio w semestrze zimowym i letnim kolejnego roku akademickiego.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Wyniki ankietyzacji zajęć dydaktycznych są wykorzystywane we właściwej części przez prowadzącego przedmiot, kierownika zakładu/katedry, dyrektora instytutu, władze dziekańskie i rektorskie do podejmowania działań na rzecz poprawy jakości kształcenia, w szczególności: </w:t>
      </w:r>
    </w:p>
    <w:p w:rsidR="00ED7BE7" w:rsidRPr="00001DD3" w:rsidRDefault="00ED7BE7" w:rsidP="00ED7BE7">
      <w:pPr>
        <w:pStyle w:val="Akapitzlist"/>
        <w:widowControl w:val="0"/>
        <w:numPr>
          <w:ilvl w:val="1"/>
          <w:numId w:val="25"/>
        </w:numPr>
        <w:spacing w:after="0" w:line="240" w:lineRule="auto"/>
        <w:ind w:left="1134" w:hanging="283"/>
        <w:jc w:val="both"/>
        <w:rPr>
          <w:rFonts w:ascii="Arial Narrow" w:hAnsi="Arial Narrow" w:cs="Times New Roman"/>
        </w:rPr>
      </w:pPr>
      <w:r w:rsidRPr="00001DD3">
        <w:rPr>
          <w:rFonts w:ascii="Arial Narrow" w:hAnsi="Arial Narrow" w:cs="Times New Roman"/>
        </w:rPr>
        <w:t xml:space="preserve">wyniki ankiet w części dotyczącej prowadzących zajęcia brane są pod uwagę przy ustalaniu planu hospitacji zajęć dydaktycznych, </w:t>
      </w:r>
    </w:p>
    <w:p w:rsidR="00ED7BE7" w:rsidRPr="00001DD3" w:rsidRDefault="00ED7BE7" w:rsidP="00ED7BE7">
      <w:pPr>
        <w:pStyle w:val="Akapitzlist"/>
        <w:widowControl w:val="0"/>
        <w:numPr>
          <w:ilvl w:val="1"/>
          <w:numId w:val="25"/>
        </w:numPr>
        <w:spacing w:after="0" w:line="240" w:lineRule="auto"/>
        <w:ind w:left="1134" w:hanging="283"/>
        <w:jc w:val="both"/>
        <w:rPr>
          <w:rFonts w:ascii="Arial Narrow" w:hAnsi="Arial Narrow" w:cs="Times New Roman"/>
        </w:rPr>
      </w:pPr>
      <w:r w:rsidRPr="00001DD3">
        <w:rPr>
          <w:rFonts w:ascii="Arial Narrow" w:hAnsi="Arial Narrow" w:cs="Times New Roman"/>
        </w:rPr>
        <w:t xml:space="preserve">wyniki ankiet w części dotyczącej oceny zajęć dydaktycznych (przedmiotu) brane są pod uwagę przy ocenie programów kształcenia i ustalaniu zmian w programach, </w:t>
      </w:r>
    </w:p>
    <w:p w:rsidR="00ED7BE7" w:rsidRPr="00001DD3" w:rsidRDefault="00ED7BE7" w:rsidP="00ED7BE7">
      <w:pPr>
        <w:pStyle w:val="Akapitzlist"/>
        <w:widowControl w:val="0"/>
        <w:numPr>
          <w:ilvl w:val="1"/>
          <w:numId w:val="25"/>
        </w:numPr>
        <w:spacing w:after="0" w:line="240" w:lineRule="auto"/>
        <w:ind w:left="1134" w:hanging="283"/>
        <w:jc w:val="both"/>
        <w:rPr>
          <w:rFonts w:ascii="Arial Narrow" w:hAnsi="Arial Narrow" w:cs="Times New Roman"/>
        </w:rPr>
      </w:pPr>
      <w:r w:rsidRPr="00001DD3">
        <w:rPr>
          <w:rFonts w:ascii="Arial Narrow" w:hAnsi="Arial Narrow" w:cs="Times New Roman"/>
        </w:rPr>
        <w:t xml:space="preserve">w przypadku uzyskania przez doktorantów ocen kwalifikujących do przeprowadzenia hospitacji, informacja o wynikach ankiet przekazywana jest opiekunom naukowym lub promotorom.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Zbiorcze wyniki ankiet przekazywane są Dziekanowi przez Pełnomocnika Dziekana ds. Jakości Kształcenia.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Zbiorcze wyniki ankiet przechowywane są w Dziekanacie.</w:t>
      </w:r>
    </w:p>
    <w:p w:rsidR="00ED7BE7" w:rsidRPr="00001DD3" w:rsidRDefault="00ED7BE7" w:rsidP="00ED7BE7">
      <w:pPr>
        <w:widowControl w:val="0"/>
        <w:spacing w:after="0" w:line="240" w:lineRule="auto"/>
        <w:ind w:left="426"/>
        <w:jc w:val="both"/>
        <w:rPr>
          <w:rFonts w:ascii="Arial Narrow" w:hAnsi="Arial Narrow" w:cs="Times New Roman"/>
        </w:rPr>
      </w:pPr>
    </w:p>
    <w:p w:rsidR="00ED7BE7" w:rsidRPr="00001DD3" w:rsidRDefault="00ED7BE7" w:rsidP="00ED7BE7">
      <w:pPr>
        <w:widowControl w:val="0"/>
        <w:spacing w:after="0" w:line="240" w:lineRule="auto"/>
        <w:ind w:left="426"/>
        <w:jc w:val="both"/>
        <w:rPr>
          <w:rFonts w:ascii="Arial Narrow" w:hAnsi="Arial Narrow" w:cs="Times New Roman"/>
        </w:rPr>
      </w:pPr>
      <w:r w:rsidRPr="00001DD3">
        <w:rPr>
          <w:rFonts w:ascii="Arial Narrow" w:hAnsi="Arial Narrow" w:cs="Times New Roman"/>
        </w:rPr>
        <w:t>Ocena jakości kształcenia przez absolwentów</w:t>
      </w:r>
    </w:p>
    <w:p w:rsidR="00ED7BE7" w:rsidRPr="00001DD3" w:rsidRDefault="00ED7BE7" w:rsidP="00ED7BE7">
      <w:pPr>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Celem procedury jest wprowadzenie jednolitych zasad dotyczących przeprowadzania ankiet dotyczących oceny zajęć dydaktycznych przez absolwentów studiów prowadzonych na kierunku </w:t>
      </w:r>
      <w:r w:rsidR="00FD5FC5" w:rsidRPr="00001DD3">
        <w:rPr>
          <w:rFonts w:ascii="Arial Narrow" w:hAnsi="Arial Narrow" w:cs="Times New Roman"/>
        </w:rPr>
        <w:t>Lotnictwo i Kosmonautyka</w:t>
      </w:r>
      <w:r w:rsidRPr="00001DD3">
        <w:rPr>
          <w:rFonts w:ascii="Arial Narrow" w:hAnsi="Arial Narrow" w:cs="Times New Roman"/>
        </w:rPr>
        <w:t>:</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Po przeprowadzonym egzaminie dyplomowym (inżynierskim – studia I stopnia) student otrzymuje ankietę  oceny zajęć dydaktycznych.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Student jest proszony przez pracownika Dziekanatu o dobrowolne, anonimowe wypełnienie ankiety oceny zajęć dydaktycznych.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Student wrzuca wypełnioną ankietę do urny znajdującej się w Dziekanacie.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Komisja ds. JK opracowuje wyniki ankiet oceny zajęć dydaktycznych przez absolwentów.</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Opracowane ankiety służą do sporządzenia planu hospitacji zajęć dydaktycznych oraz do monitorowaniu programów kształcenia.</w:t>
      </w:r>
    </w:p>
    <w:p w:rsidR="00ED7BE7" w:rsidRPr="00001DD3" w:rsidRDefault="00ED7BE7" w:rsidP="00ED7BE7">
      <w:pPr>
        <w:widowControl w:val="0"/>
        <w:spacing w:after="0" w:line="240" w:lineRule="auto"/>
        <w:ind w:left="426"/>
        <w:jc w:val="both"/>
        <w:rPr>
          <w:rFonts w:ascii="Arial Narrow" w:hAnsi="Arial Narrow" w:cs="Times New Roman"/>
        </w:rPr>
      </w:pPr>
    </w:p>
    <w:p w:rsidR="00ED7BE7" w:rsidRPr="00001DD3" w:rsidRDefault="00ED7BE7" w:rsidP="00ED7BE7">
      <w:pPr>
        <w:widowControl w:val="0"/>
        <w:spacing w:after="0" w:line="240" w:lineRule="auto"/>
        <w:ind w:left="426"/>
        <w:jc w:val="both"/>
        <w:rPr>
          <w:rFonts w:ascii="Arial Narrow" w:hAnsi="Arial Narrow" w:cs="Times New Roman"/>
        </w:rPr>
      </w:pPr>
      <w:r w:rsidRPr="00001DD3">
        <w:rPr>
          <w:rFonts w:ascii="Arial Narrow" w:hAnsi="Arial Narrow" w:cs="Times New Roman"/>
        </w:rPr>
        <w:t>Monitorowanie ścieżki kariery absolwenta</w:t>
      </w:r>
    </w:p>
    <w:p w:rsidR="00ED7BE7" w:rsidRPr="00001DD3" w:rsidRDefault="00ED7BE7" w:rsidP="00ED7BE7">
      <w:pPr>
        <w:widowControl w:val="0"/>
        <w:spacing w:after="0" w:line="240" w:lineRule="auto"/>
        <w:ind w:left="426"/>
        <w:jc w:val="both"/>
        <w:rPr>
          <w:rFonts w:ascii="Arial Narrow" w:hAnsi="Arial Narrow" w:cs="Times New Roman"/>
        </w:rPr>
      </w:pPr>
      <w:r w:rsidRPr="00001DD3">
        <w:rPr>
          <w:rFonts w:ascii="Arial Narrow" w:hAnsi="Arial Narrow" w:cs="Times New Roman"/>
        </w:rPr>
        <w:t xml:space="preserve">Celem procedury jest wprowadzenie jednolitych zasad dotyczących monitorowania losów absolwentów studiów stacjonarnych I stopnia prowadzonych na kierunku </w:t>
      </w:r>
      <w:r w:rsidR="00953392" w:rsidRPr="00001DD3">
        <w:rPr>
          <w:rFonts w:ascii="Arial Narrow" w:hAnsi="Arial Narrow" w:cs="Times New Roman"/>
        </w:rPr>
        <w:t>Lotnictwo i Kosmonautyka</w:t>
      </w:r>
      <w:r w:rsidRPr="00001DD3">
        <w:rPr>
          <w:rFonts w:ascii="Arial Narrow" w:hAnsi="Arial Narrow" w:cs="Times New Roman"/>
        </w:rPr>
        <w:t>:</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Absolwent po egzaminie dyplomowym zostaje poinformowany przez pracownika Dziekanatu o możliwości wyrażenia/ nie wyrażenia zgody na przetwarzanie danych osobowych i monitorowanie losów absolwentów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Absolwent otrzymuje formularz zgody na przetwarzanie danych osobowych i monitorowanie losów absolwentów i wypełniony przekazuje pracownikowi Dziekanatu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Pracownik Dziekanatu wprowadza dane studenta do bazy danych absolwentów. Pracownik Dziekanatu przechowuje wypełnione formularze zgody na przetwarzanie danych osobowych i monitorowanie losów absolwentów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Okresowo są przesyłane ankiety do absolwentów wyrażających zgodę na monitorowanie ich kariery.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Uzyskane dane służą Zespołowi ds. Siatek Dydaktycznych i Komisji ds. Jakości Kształcenia do weryfikacji i oceny programów studiów.</w:t>
      </w:r>
    </w:p>
    <w:p w:rsidR="00ED7BE7" w:rsidRPr="00001DD3" w:rsidRDefault="00ED7BE7" w:rsidP="00ED7BE7">
      <w:pPr>
        <w:widowControl w:val="0"/>
        <w:spacing w:after="0" w:line="240" w:lineRule="auto"/>
        <w:ind w:left="426"/>
        <w:jc w:val="both"/>
        <w:rPr>
          <w:rFonts w:ascii="Arial Narrow" w:hAnsi="Arial Narrow" w:cs="Times New Roman"/>
        </w:rPr>
      </w:pPr>
    </w:p>
    <w:p w:rsidR="00ED7BE7" w:rsidRPr="00001DD3" w:rsidRDefault="00ED7BE7" w:rsidP="00ED7BE7">
      <w:pPr>
        <w:widowControl w:val="0"/>
        <w:spacing w:after="0" w:line="240" w:lineRule="auto"/>
        <w:ind w:left="426"/>
        <w:jc w:val="both"/>
        <w:rPr>
          <w:rFonts w:ascii="Arial Narrow" w:hAnsi="Arial Narrow" w:cs="Times New Roman"/>
        </w:rPr>
      </w:pPr>
      <w:r w:rsidRPr="00001DD3">
        <w:rPr>
          <w:rFonts w:ascii="Arial Narrow" w:hAnsi="Arial Narrow" w:cs="Times New Roman"/>
        </w:rPr>
        <w:t>Ocena jakości pracy dziekanatu</w:t>
      </w:r>
    </w:p>
    <w:p w:rsidR="00ED7BE7" w:rsidRPr="00001DD3" w:rsidRDefault="00ED7BE7" w:rsidP="00ED7BE7">
      <w:pPr>
        <w:widowControl w:val="0"/>
        <w:spacing w:after="0" w:line="240" w:lineRule="auto"/>
        <w:ind w:left="426"/>
        <w:jc w:val="both"/>
        <w:rPr>
          <w:rFonts w:ascii="Arial Narrow" w:hAnsi="Arial Narrow" w:cs="Times New Roman"/>
        </w:rPr>
      </w:pPr>
      <w:r w:rsidRPr="00001DD3">
        <w:rPr>
          <w:rFonts w:ascii="Arial Narrow" w:hAnsi="Arial Narrow" w:cs="Times New Roman"/>
        </w:rPr>
        <w:t>Celem procedury jest wprowadzenie jednolitych zasad dotyczących przeprowadzania ankiet dotyczących oceny jakości pracy dziekanatu:</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Ankiety oceny jakości pracy dziekanatu mają na celu zebranie informacji na temat pracowników oraz zasad funkcjonowania dziekanatu. Obejmują w szczególności ocenę: </w:t>
      </w:r>
    </w:p>
    <w:p w:rsidR="00ED7BE7" w:rsidRPr="00001DD3" w:rsidRDefault="00ED7BE7" w:rsidP="00ED7BE7">
      <w:pPr>
        <w:pStyle w:val="Akapitzlist"/>
        <w:widowControl w:val="0"/>
        <w:numPr>
          <w:ilvl w:val="1"/>
          <w:numId w:val="25"/>
        </w:numPr>
        <w:spacing w:after="0" w:line="240" w:lineRule="auto"/>
        <w:ind w:left="1134" w:hanging="283"/>
        <w:jc w:val="both"/>
        <w:rPr>
          <w:rFonts w:ascii="Arial Narrow" w:hAnsi="Arial Narrow" w:cs="Times New Roman"/>
        </w:rPr>
      </w:pPr>
      <w:r w:rsidRPr="00001DD3">
        <w:rPr>
          <w:rFonts w:ascii="Arial Narrow" w:hAnsi="Arial Narrow" w:cs="Times New Roman"/>
        </w:rPr>
        <w:t xml:space="preserve">Godzin otwarcia dziekanatu oraz dostępności prodziekana ds. studenckich i kształcenia </w:t>
      </w:r>
    </w:p>
    <w:p w:rsidR="00ED7BE7" w:rsidRPr="00001DD3" w:rsidRDefault="00ED7BE7" w:rsidP="00ED7BE7">
      <w:pPr>
        <w:pStyle w:val="Akapitzlist"/>
        <w:widowControl w:val="0"/>
        <w:numPr>
          <w:ilvl w:val="1"/>
          <w:numId w:val="25"/>
        </w:numPr>
        <w:spacing w:after="0" w:line="240" w:lineRule="auto"/>
        <w:ind w:left="1134" w:hanging="283"/>
        <w:jc w:val="both"/>
        <w:rPr>
          <w:rFonts w:ascii="Arial Narrow" w:hAnsi="Arial Narrow" w:cs="Times New Roman"/>
        </w:rPr>
      </w:pPr>
      <w:r w:rsidRPr="00001DD3">
        <w:rPr>
          <w:rFonts w:ascii="Arial Narrow" w:hAnsi="Arial Narrow" w:cs="Times New Roman"/>
        </w:rPr>
        <w:t xml:space="preserve">Przestrzegania godzin otwarcia </w:t>
      </w:r>
    </w:p>
    <w:p w:rsidR="00ED7BE7" w:rsidRPr="00001DD3" w:rsidRDefault="00ED7BE7" w:rsidP="00ED7BE7">
      <w:pPr>
        <w:pStyle w:val="Akapitzlist"/>
        <w:widowControl w:val="0"/>
        <w:numPr>
          <w:ilvl w:val="1"/>
          <w:numId w:val="25"/>
        </w:numPr>
        <w:spacing w:after="0" w:line="240" w:lineRule="auto"/>
        <w:ind w:left="1134" w:hanging="283"/>
        <w:jc w:val="both"/>
        <w:rPr>
          <w:rFonts w:ascii="Arial Narrow" w:hAnsi="Arial Narrow" w:cs="Times New Roman"/>
        </w:rPr>
      </w:pPr>
      <w:r w:rsidRPr="00001DD3">
        <w:rPr>
          <w:rFonts w:ascii="Arial Narrow" w:hAnsi="Arial Narrow" w:cs="Times New Roman"/>
        </w:rPr>
        <w:t xml:space="preserve">Kompetencji pracowników i jakości udzielanych informacji </w:t>
      </w:r>
    </w:p>
    <w:p w:rsidR="00ED7BE7" w:rsidRPr="00001DD3" w:rsidRDefault="00ED7BE7" w:rsidP="00ED7BE7">
      <w:pPr>
        <w:pStyle w:val="Akapitzlist"/>
        <w:widowControl w:val="0"/>
        <w:numPr>
          <w:ilvl w:val="1"/>
          <w:numId w:val="25"/>
        </w:numPr>
        <w:spacing w:after="0" w:line="240" w:lineRule="auto"/>
        <w:ind w:left="1134" w:hanging="283"/>
        <w:jc w:val="both"/>
        <w:rPr>
          <w:rFonts w:ascii="Arial Narrow" w:hAnsi="Arial Narrow" w:cs="Times New Roman"/>
        </w:rPr>
      </w:pPr>
      <w:r w:rsidRPr="00001DD3">
        <w:rPr>
          <w:rFonts w:ascii="Arial Narrow" w:hAnsi="Arial Narrow" w:cs="Times New Roman"/>
        </w:rPr>
        <w:lastRenderedPageBreak/>
        <w:t xml:space="preserve">Stosunku pracowników wobec studentów </w:t>
      </w:r>
    </w:p>
    <w:p w:rsidR="00ED7BE7" w:rsidRPr="00001DD3" w:rsidRDefault="00ED7BE7" w:rsidP="00ED7BE7">
      <w:pPr>
        <w:pStyle w:val="Akapitzlist"/>
        <w:widowControl w:val="0"/>
        <w:numPr>
          <w:ilvl w:val="1"/>
          <w:numId w:val="25"/>
        </w:numPr>
        <w:spacing w:after="0" w:line="240" w:lineRule="auto"/>
        <w:ind w:left="1134" w:hanging="283"/>
        <w:jc w:val="both"/>
        <w:rPr>
          <w:rFonts w:ascii="Arial Narrow" w:hAnsi="Arial Narrow" w:cs="Times New Roman"/>
        </w:rPr>
      </w:pPr>
      <w:r w:rsidRPr="00001DD3">
        <w:rPr>
          <w:rFonts w:ascii="Arial Narrow" w:hAnsi="Arial Narrow" w:cs="Times New Roman"/>
        </w:rPr>
        <w:t xml:space="preserve">Skuteczności załatwiania spraw </w:t>
      </w:r>
    </w:p>
    <w:p w:rsidR="00ED7BE7" w:rsidRPr="00001DD3" w:rsidRDefault="00ED7BE7" w:rsidP="00ED7BE7">
      <w:pPr>
        <w:pStyle w:val="Akapitzlist"/>
        <w:widowControl w:val="0"/>
        <w:numPr>
          <w:ilvl w:val="1"/>
          <w:numId w:val="25"/>
        </w:numPr>
        <w:spacing w:after="0" w:line="240" w:lineRule="auto"/>
        <w:ind w:left="1134" w:hanging="283"/>
        <w:jc w:val="both"/>
        <w:rPr>
          <w:rFonts w:ascii="Arial Narrow" w:hAnsi="Arial Narrow" w:cs="Times New Roman"/>
        </w:rPr>
      </w:pPr>
      <w:r w:rsidRPr="00001DD3">
        <w:rPr>
          <w:rFonts w:ascii="Arial Narrow" w:hAnsi="Arial Narrow" w:cs="Times New Roman"/>
        </w:rPr>
        <w:t xml:space="preserve">Możliwości uzyskiwania informacji przez telefon i drogą mailową </w:t>
      </w:r>
    </w:p>
    <w:p w:rsidR="00ED7BE7" w:rsidRPr="00001DD3" w:rsidRDefault="00ED7BE7" w:rsidP="00ED7BE7">
      <w:pPr>
        <w:pStyle w:val="Akapitzlist"/>
        <w:widowControl w:val="0"/>
        <w:numPr>
          <w:ilvl w:val="1"/>
          <w:numId w:val="25"/>
        </w:numPr>
        <w:spacing w:after="0" w:line="240" w:lineRule="auto"/>
        <w:ind w:left="1134" w:hanging="283"/>
        <w:jc w:val="both"/>
        <w:rPr>
          <w:rFonts w:ascii="Arial Narrow" w:hAnsi="Arial Narrow" w:cs="Times New Roman"/>
        </w:rPr>
      </w:pPr>
      <w:r w:rsidRPr="00001DD3">
        <w:rPr>
          <w:rFonts w:ascii="Arial Narrow" w:hAnsi="Arial Narrow" w:cs="Times New Roman"/>
        </w:rPr>
        <w:t xml:space="preserve">Informacji zamieszczanych na stronie internetowej </w:t>
      </w:r>
    </w:p>
    <w:p w:rsidR="00ED7BE7" w:rsidRPr="00001DD3" w:rsidRDefault="00ED7BE7" w:rsidP="00ED7BE7">
      <w:pPr>
        <w:pStyle w:val="Akapitzlist"/>
        <w:widowControl w:val="0"/>
        <w:numPr>
          <w:ilvl w:val="1"/>
          <w:numId w:val="25"/>
        </w:numPr>
        <w:spacing w:after="0" w:line="240" w:lineRule="auto"/>
        <w:ind w:left="1134" w:hanging="283"/>
        <w:jc w:val="both"/>
        <w:rPr>
          <w:rFonts w:ascii="Arial Narrow" w:hAnsi="Arial Narrow" w:cs="Times New Roman"/>
        </w:rPr>
      </w:pPr>
      <w:r w:rsidRPr="00001DD3">
        <w:rPr>
          <w:rFonts w:ascii="Arial Narrow" w:hAnsi="Arial Narrow" w:cs="Times New Roman"/>
        </w:rPr>
        <w:t xml:space="preserve">Organizacji trybu przyznawania stypendiów </w:t>
      </w:r>
    </w:p>
    <w:p w:rsidR="00ED7BE7" w:rsidRPr="00001DD3" w:rsidRDefault="00ED7BE7" w:rsidP="00ED7BE7">
      <w:pPr>
        <w:pStyle w:val="Akapitzlist"/>
        <w:widowControl w:val="0"/>
        <w:numPr>
          <w:ilvl w:val="1"/>
          <w:numId w:val="25"/>
        </w:numPr>
        <w:spacing w:after="0" w:line="240" w:lineRule="auto"/>
        <w:ind w:left="1134" w:hanging="283"/>
        <w:jc w:val="both"/>
        <w:rPr>
          <w:rFonts w:ascii="Arial Narrow" w:hAnsi="Arial Narrow" w:cs="Times New Roman"/>
        </w:rPr>
      </w:pPr>
      <w:r w:rsidRPr="00001DD3">
        <w:rPr>
          <w:rFonts w:ascii="Arial Narrow" w:hAnsi="Arial Narrow" w:cs="Times New Roman"/>
        </w:rPr>
        <w:t xml:space="preserve">Działań usprawniających pracę dziekanatu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Ankiety oceny jakości pracy dziekanatu dostępne są w Dziekanacie w ciągu roku akademickiego w trybie ciągłym.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Każdy student przychodzący do dziekanatu może anonimowo wypełnić ankietę i zostawić ją w specjalnie do tego celu przeznaczonym miejscu.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Na koniec roku akademickiego ankiety są przekazywane Komisji ds. Jakości Kształcenia.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Komisja ds. Jakości Kształcenia opracowuje wyniki ankiet oceny jakości pracy dziekanatu i przekazuje opracowanie prodziekanowi ds. studenckich i kształcenia. </w:t>
      </w:r>
    </w:p>
    <w:p w:rsidR="00ED7BE7" w:rsidRPr="00001DD3" w:rsidRDefault="00ED7BE7" w:rsidP="00ED7BE7">
      <w:pPr>
        <w:pStyle w:val="Akapitzlist"/>
        <w:widowControl w:val="0"/>
        <w:numPr>
          <w:ilvl w:val="0"/>
          <w:numId w:val="25"/>
        </w:numPr>
        <w:spacing w:after="0" w:line="240" w:lineRule="auto"/>
        <w:jc w:val="both"/>
        <w:rPr>
          <w:rFonts w:ascii="Arial Narrow" w:hAnsi="Arial Narrow" w:cs="Times New Roman"/>
        </w:rPr>
      </w:pPr>
      <w:r w:rsidRPr="00001DD3">
        <w:rPr>
          <w:rFonts w:ascii="Arial Narrow" w:hAnsi="Arial Narrow" w:cs="Times New Roman"/>
        </w:rPr>
        <w:t xml:space="preserve">Wyniki ankiet służą jako wskazówki do zmian usprawniających funkcjonowanie dziekanatu oraz mogą być wykorzystywane przy ocenie pracowników dziekanatu. </w:t>
      </w:r>
    </w:p>
    <w:p w:rsidR="002E054F" w:rsidRPr="00001DD3" w:rsidRDefault="002E054F" w:rsidP="00B4025B">
      <w:pPr>
        <w:widowControl w:val="0"/>
        <w:spacing w:after="0" w:line="240" w:lineRule="auto"/>
        <w:jc w:val="both"/>
        <w:rPr>
          <w:rFonts w:ascii="Arial Narrow" w:hAnsi="Arial Narrow" w:cs="Times New Roman"/>
        </w:rPr>
      </w:pPr>
    </w:p>
    <w:p w:rsidR="007932A6" w:rsidRPr="00001DD3" w:rsidRDefault="007932A6" w:rsidP="00B4025B">
      <w:pPr>
        <w:widowControl w:val="0"/>
        <w:spacing w:after="0" w:line="240" w:lineRule="auto"/>
        <w:jc w:val="both"/>
        <w:rPr>
          <w:rFonts w:ascii="Arial Narrow" w:hAnsi="Arial Narrow" w:cs="Times New Roman"/>
        </w:rPr>
      </w:pPr>
    </w:p>
    <w:p w:rsidR="002E054F" w:rsidRPr="00001DD3" w:rsidRDefault="00D96947" w:rsidP="007932A6">
      <w:pPr>
        <w:pStyle w:val="Akapitzlist"/>
        <w:widowControl w:val="0"/>
        <w:numPr>
          <w:ilvl w:val="0"/>
          <w:numId w:val="4"/>
        </w:numPr>
        <w:tabs>
          <w:tab w:val="left" w:pos="357"/>
        </w:tabs>
        <w:spacing w:after="0" w:line="240" w:lineRule="auto"/>
        <w:ind w:left="709" w:hanging="709"/>
        <w:jc w:val="both"/>
        <w:rPr>
          <w:rFonts w:ascii="Arial Narrow" w:hAnsi="Arial Narrow" w:cs="Times New Roman"/>
          <w:strike/>
          <w:sz w:val="24"/>
          <w:szCs w:val="24"/>
        </w:rPr>
      </w:pPr>
      <w:r w:rsidRPr="00001DD3">
        <w:rPr>
          <w:rFonts w:ascii="Arial Narrow" w:hAnsi="Arial Narrow" w:cs="Times New Roman"/>
          <w:strike/>
          <w:sz w:val="24"/>
          <w:szCs w:val="24"/>
          <w:u w:val="single"/>
        </w:rPr>
        <w:t>Opis prowadzonej działalności naukowej w dyscyplinie lub dyscyplinach</w:t>
      </w:r>
      <w:r w:rsidR="002E054F" w:rsidRPr="00001DD3">
        <w:rPr>
          <w:rFonts w:ascii="Arial Narrow" w:hAnsi="Arial Narrow" w:cs="Times New Roman"/>
          <w:strike/>
          <w:sz w:val="24"/>
          <w:szCs w:val="24"/>
        </w:rPr>
        <w:t>.</w:t>
      </w:r>
    </w:p>
    <w:p w:rsidR="00D96947" w:rsidRPr="00001DD3" w:rsidRDefault="002E054F" w:rsidP="00B4025B">
      <w:pPr>
        <w:widowControl w:val="0"/>
        <w:spacing w:after="0" w:line="240" w:lineRule="auto"/>
        <w:ind w:left="426"/>
        <w:jc w:val="both"/>
        <w:rPr>
          <w:rFonts w:ascii="Arial Narrow" w:hAnsi="Arial Narrow" w:cs="Times New Roman"/>
          <w:strike/>
        </w:rPr>
      </w:pPr>
      <w:r w:rsidRPr="00001DD3">
        <w:rPr>
          <w:rFonts w:ascii="Arial Narrow" w:hAnsi="Arial Narrow" w:cs="Times New Roman"/>
          <w:strike/>
        </w:rPr>
        <w:t xml:space="preserve">Dotyczy dyscyplin, </w:t>
      </w:r>
      <w:r w:rsidR="00D96947" w:rsidRPr="00001DD3">
        <w:rPr>
          <w:rFonts w:ascii="Arial Narrow" w:hAnsi="Arial Narrow" w:cs="Times New Roman"/>
          <w:strike/>
        </w:rPr>
        <w:t>do których przyporządkowany jest kierunek studiów</w:t>
      </w:r>
      <w:r w:rsidRPr="00001DD3">
        <w:rPr>
          <w:rFonts w:ascii="Arial Narrow" w:hAnsi="Arial Narrow" w:cs="Times New Roman"/>
          <w:strike/>
        </w:rPr>
        <w:t xml:space="preserve"> w przypadku </w:t>
      </w:r>
      <w:r w:rsidR="00D96947" w:rsidRPr="00001DD3">
        <w:rPr>
          <w:rFonts w:ascii="Arial Narrow" w:hAnsi="Arial Narrow" w:cs="Times New Roman"/>
          <w:strike/>
        </w:rPr>
        <w:t>wniosku o pozwolenie na utworzenie studiów o profilu ogólnoakademickim.</w:t>
      </w:r>
    </w:p>
    <w:p w:rsidR="00D96947" w:rsidRPr="00001DD3" w:rsidRDefault="00D96947" w:rsidP="00B4025B">
      <w:pPr>
        <w:pStyle w:val="Akapitzlist"/>
        <w:widowControl w:val="0"/>
        <w:spacing w:after="0" w:line="240" w:lineRule="auto"/>
        <w:ind w:left="0"/>
        <w:jc w:val="both"/>
        <w:rPr>
          <w:rFonts w:ascii="Arial Narrow" w:hAnsi="Arial Narrow" w:cs="Times New Roman"/>
          <w:sz w:val="16"/>
          <w:szCs w:val="16"/>
        </w:rPr>
      </w:pPr>
    </w:p>
    <w:p w:rsidR="00A03138" w:rsidRPr="00001DD3" w:rsidRDefault="00A03138" w:rsidP="00B4025B">
      <w:pPr>
        <w:pStyle w:val="Akapitzlist"/>
        <w:widowControl w:val="0"/>
        <w:spacing w:after="0" w:line="240" w:lineRule="auto"/>
        <w:ind w:left="0"/>
        <w:jc w:val="both"/>
        <w:rPr>
          <w:rFonts w:ascii="Arial Narrow" w:hAnsi="Arial Narrow" w:cs="Times New Roman"/>
          <w:sz w:val="16"/>
          <w:szCs w:val="16"/>
        </w:rPr>
      </w:pPr>
    </w:p>
    <w:p w:rsidR="00D96947" w:rsidRPr="00001DD3" w:rsidRDefault="00D96947" w:rsidP="007932A6">
      <w:pPr>
        <w:pStyle w:val="Akapitzlist"/>
        <w:widowControl w:val="0"/>
        <w:numPr>
          <w:ilvl w:val="0"/>
          <w:numId w:val="4"/>
        </w:numPr>
        <w:tabs>
          <w:tab w:val="left" w:pos="357"/>
        </w:tabs>
        <w:spacing w:after="0" w:line="240" w:lineRule="auto"/>
        <w:ind w:left="0" w:firstLine="0"/>
        <w:jc w:val="both"/>
        <w:rPr>
          <w:rFonts w:ascii="Arial Narrow" w:hAnsi="Arial Narrow" w:cs="Times New Roman"/>
          <w:sz w:val="24"/>
          <w:szCs w:val="24"/>
        </w:rPr>
      </w:pPr>
      <w:r w:rsidRPr="00001DD3">
        <w:rPr>
          <w:rFonts w:ascii="Arial Narrow" w:hAnsi="Arial Narrow" w:cs="Times New Roman"/>
          <w:sz w:val="24"/>
          <w:szCs w:val="24"/>
          <w:u w:val="single"/>
        </w:rPr>
        <w:t>Opis kompetencji</w:t>
      </w:r>
      <w:r w:rsidRPr="00001DD3">
        <w:rPr>
          <w:rFonts w:ascii="Arial Narrow" w:hAnsi="Arial Narrow" w:cs="Times New Roman"/>
          <w:sz w:val="24"/>
          <w:szCs w:val="24"/>
        </w:rPr>
        <w:t xml:space="preserve"> oczekiwanych od kandydata ubiegającego się o przyjęcie na studia.</w:t>
      </w:r>
    </w:p>
    <w:p w:rsidR="00A03138" w:rsidRPr="00001DD3" w:rsidRDefault="007932A6" w:rsidP="007932A6">
      <w:pPr>
        <w:widowControl w:val="0"/>
        <w:tabs>
          <w:tab w:val="left" w:pos="357"/>
        </w:tabs>
        <w:spacing w:after="0" w:line="240" w:lineRule="auto"/>
        <w:ind w:left="782" w:hanging="425"/>
        <w:jc w:val="both"/>
        <w:rPr>
          <w:rFonts w:ascii="Arial Narrow" w:hAnsi="Arial Narrow" w:cs="Times New Roman"/>
        </w:rPr>
      </w:pPr>
      <w:r w:rsidRPr="00001DD3">
        <w:rPr>
          <w:rFonts w:ascii="Arial Narrow" w:hAnsi="Arial Narrow" w:cs="Times New Roman"/>
        </w:rPr>
        <w:t>Opisać wymogi stawiane kandydatom przy rekrutacji na studia.</w:t>
      </w:r>
    </w:p>
    <w:p w:rsidR="00ED7BE7" w:rsidRPr="00001DD3" w:rsidRDefault="00ED7BE7" w:rsidP="00ED7BE7">
      <w:pPr>
        <w:widowControl w:val="0"/>
        <w:tabs>
          <w:tab w:val="left" w:pos="357"/>
        </w:tabs>
        <w:spacing w:after="0" w:line="240" w:lineRule="auto"/>
        <w:ind w:left="357"/>
        <w:jc w:val="both"/>
        <w:rPr>
          <w:rFonts w:ascii="Arial Narrow" w:hAnsi="Arial Narrow" w:cs="Times New Roman"/>
        </w:rPr>
      </w:pPr>
      <w:r w:rsidRPr="00001DD3">
        <w:rPr>
          <w:rFonts w:ascii="Arial Narrow" w:hAnsi="Arial Narrow" w:cs="Times New Roman"/>
        </w:rPr>
        <w:t>Predyspozycje kandydata:</w:t>
      </w:r>
    </w:p>
    <w:p w:rsidR="00ED7BE7" w:rsidRPr="00001DD3" w:rsidRDefault="00ED7BE7" w:rsidP="00ED7BE7">
      <w:pPr>
        <w:pStyle w:val="Akapitzlist"/>
        <w:widowControl w:val="0"/>
        <w:numPr>
          <w:ilvl w:val="0"/>
          <w:numId w:val="27"/>
        </w:numPr>
        <w:spacing w:after="0" w:line="240" w:lineRule="auto"/>
        <w:ind w:left="709" w:hanging="283"/>
        <w:jc w:val="both"/>
        <w:rPr>
          <w:rFonts w:ascii="Arial Narrow" w:hAnsi="Arial Narrow" w:cs="Times New Roman"/>
        </w:rPr>
      </w:pPr>
      <w:r w:rsidRPr="00001DD3">
        <w:rPr>
          <w:rFonts w:ascii="Arial Narrow" w:hAnsi="Arial Narrow" w:cs="Times New Roman"/>
        </w:rPr>
        <w:t>zainteresowanie przedmiotami ścisłymi</w:t>
      </w:r>
    </w:p>
    <w:p w:rsidR="00ED7BE7" w:rsidRPr="00001DD3" w:rsidRDefault="00ED7BE7" w:rsidP="00ED7BE7">
      <w:pPr>
        <w:pStyle w:val="Akapitzlist"/>
        <w:widowControl w:val="0"/>
        <w:numPr>
          <w:ilvl w:val="0"/>
          <w:numId w:val="27"/>
        </w:numPr>
        <w:spacing w:after="0" w:line="240" w:lineRule="auto"/>
        <w:ind w:left="709" w:hanging="283"/>
        <w:jc w:val="both"/>
        <w:rPr>
          <w:rFonts w:ascii="Arial Narrow" w:hAnsi="Arial Narrow" w:cs="Times New Roman"/>
        </w:rPr>
      </w:pPr>
      <w:r w:rsidRPr="00001DD3">
        <w:rPr>
          <w:rFonts w:ascii="Arial Narrow" w:hAnsi="Arial Narrow" w:cs="Times New Roman"/>
        </w:rPr>
        <w:t>zdolności organizacyjne</w:t>
      </w:r>
    </w:p>
    <w:p w:rsidR="006C19B4" w:rsidRPr="00001DD3" w:rsidRDefault="00ED7BE7" w:rsidP="006C19B4">
      <w:pPr>
        <w:pStyle w:val="Akapitzlist"/>
        <w:widowControl w:val="0"/>
        <w:numPr>
          <w:ilvl w:val="0"/>
          <w:numId w:val="27"/>
        </w:numPr>
        <w:spacing w:after="0" w:line="240" w:lineRule="auto"/>
        <w:ind w:left="709" w:hanging="283"/>
        <w:jc w:val="both"/>
        <w:rPr>
          <w:rFonts w:ascii="Arial Narrow" w:hAnsi="Arial Narrow" w:cs="Times New Roman"/>
        </w:rPr>
      </w:pPr>
      <w:r w:rsidRPr="00001DD3">
        <w:rPr>
          <w:rFonts w:ascii="Arial Narrow" w:hAnsi="Arial Narrow" w:cs="Times New Roman"/>
        </w:rPr>
        <w:t>zainteresowanie pracą twórczą w technice</w:t>
      </w:r>
    </w:p>
    <w:p w:rsidR="00ED7BE7" w:rsidRPr="00001DD3" w:rsidRDefault="00ED7BE7" w:rsidP="00ED7BE7">
      <w:pPr>
        <w:widowControl w:val="0"/>
        <w:tabs>
          <w:tab w:val="left" w:pos="357"/>
        </w:tabs>
        <w:spacing w:after="0" w:line="240" w:lineRule="auto"/>
        <w:ind w:left="357"/>
        <w:jc w:val="both"/>
        <w:rPr>
          <w:rFonts w:ascii="Arial Narrow" w:hAnsi="Arial Narrow" w:cs="Times New Roman"/>
        </w:rPr>
      </w:pPr>
    </w:p>
    <w:p w:rsidR="00ED7BE7" w:rsidRPr="00001DD3" w:rsidRDefault="00ED7BE7" w:rsidP="00ED7BE7">
      <w:pPr>
        <w:widowControl w:val="0"/>
        <w:tabs>
          <w:tab w:val="left" w:pos="357"/>
        </w:tabs>
        <w:spacing w:after="0" w:line="240" w:lineRule="auto"/>
        <w:ind w:left="357"/>
        <w:rPr>
          <w:rStyle w:val="Pogrubienie"/>
          <w:rFonts w:ascii="Arial Narrow" w:hAnsi="Arial Narrow" w:cs="Arial"/>
          <w:shd w:val="clear" w:color="auto" w:fill="F5F5F5"/>
        </w:rPr>
      </w:pPr>
      <w:r w:rsidRPr="00001DD3">
        <w:rPr>
          <w:rFonts w:ascii="Arial Narrow" w:hAnsi="Arial Narrow" w:cs="Arial"/>
        </w:rPr>
        <w:t xml:space="preserve">Studenci aplikują na kierunek </w:t>
      </w:r>
      <w:r w:rsidRPr="00001DD3">
        <w:rPr>
          <w:rFonts w:ascii="Arial Narrow" w:hAnsi="Arial Narrow" w:cs="Arial"/>
          <w:b/>
        </w:rPr>
        <w:t>Lotnictwo i kosmonautyka o profilu ogólnoakademickim</w:t>
      </w:r>
      <w:r w:rsidRPr="00001DD3">
        <w:rPr>
          <w:rFonts w:ascii="Arial Narrow" w:hAnsi="Arial Narrow" w:cs="Arial"/>
        </w:rPr>
        <w:t xml:space="preserve"> zgodnie z ogólnymi zasadami rekrutacji podanymi w uchwale Senatu Akademickiego Politechniki Poznańskiej. Zasady te opisują dla studiów pierwszego stopnia </w:t>
      </w:r>
      <w:r w:rsidRPr="00001DD3">
        <w:rPr>
          <w:rFonts w:ascii="Arial Narrow" w:hAnsi="Arial Narrow" w:cs="Times New Roman"/>
        </w:rPr>
        <w:t>kierunku</w:t>
      </w:r>
      <w:r w:rsidR="00FD5FC5" w:rsidRPr="00001DD3">
        <w:rPr>
          <w:rFonts w:ascii="Arial Narrow" w:hAnsi="Arial Narrow" w:cs="Arial"/>
        </w:rPr>
        <w:t>Lotnictwo i Kosmonautyka</w:t>
      </w:r>
      <w:r w:rsidRPr="00001DD3">
        <w:rPr>
          <w:rFonts w:ascii="Arial Narrow" w:hAnsi="Arial Narrow" w:cs="Arial"/>
        </w:rPr>
        <w:t xml:space="preserve"> konkurs świadectw maturalnych, a liczbę punktów. „W” w rankingu świadectw określa się poniższym wzorem na podstawie świadectwa maturalnego:</w:t>
      </w:r>
    </w:p>
    <w:p w:rsidR="00ED7BE7" w:rsidRPr="00001DD3" w:rsidRDefault="00ED7BE7" w:rsidP="00ED7BE7">
      <w:pPr>
        <w:spacing w:line="240" w:lineRule="auto"/>
        <w:jc w:val="center"/>
        <w:rPr>
          <w:rFonts w:ascii="Arial Narrow" w:hAnsi="Arial Narrow" w:cs="Arial"/>
          <w:b/>
        </w:rPr>
      </w:pPr>
    </w:p>
    <w:p w:rsidR="00ED7BE7" w:rsidRPr="00001DD3" w:rsidRDefault="00ED7BE7" w:rsidP="00ED7BE7">
      <w:pPr>
        <w:spacing w:line="240" w:lineRule="auto"/>
        <w:jc w:val="center"/>
        <w:rPr>
          <w:rFonts w:ascii="Arial Narrow" w:hAnsi="Arial Narrow" w:cs="Arial"/>
          <w:b/>
        </w:rPr>
      </w:pPr>
      <w:r w:rsidRPr="00001DD3">
        <w:rPr>
          <w:rFonts w:ascii="Arial Narrow" w:hAnsi="Arial Narrow" w:cs="Arial"/>
          <w:b/>
        </w:rPr>
        <w:t>W = J</w:t>
      </w:r>
      <w:r w:rsidRPr="00001DD3">
        <w:rPr>
          <w:rFonts w:ascii="Arial Narrow" w:hAnsi="Arial Narrow" w:cs="Arial"/>
          <w:b/>
          <w:vertAlign w:val="subscript"/>
        </w:rPr>
        <w:t>P</w:t>
      </w:r>
      <w:r w:rsidRPr="00001DD3">
        <w:rPr>
          <w:rFonts w:ascii="Arial Narrow" w:hAnsi="Arial Narrow" w:cs="Arial"/>
          <w:b/>
        </w:rPr>
        <w:t xml:space="preserve"> + J</w:t>
      </w:r>
      <w:r w:rsidRPr="00001DD3">
        <w:rPr>
          <w:rFonts w:ascii="Arial Narrow" w:hAnsi="Arial Narrow" w:cs="Arial"/>
          <w:b/>
          <w:vertAlign w:val="subscript"/>
        </w:rPr>
        <w:t>O</w:t>
      </w:r>
      <w:r w:rsidRPr="00001DD3">
        <w:rPr>
          <w:rFonts w:ascii="Arial Narrow" w:hAnsi="Arial Narrow" w:cs="Arial"/>
          <w:b/>
        </w:rPr>
        <w:t xml:space="preserve"> + 2M + 2Z</w:t>
      </w:r>
    </w:p>
    <w:p w:rsidR="00ED7BE7" w:rsidRPr="00001DD3" w:rsidRDefault="00ED7BE7" w:rsidP="00ED7BE7">
      <w:pPr>
        <w:pStyle w:val="Akapitzlist"/>
        <w:numPr>
          <w:ilvl w:val="0"/>
          <w:numId w:val="30"/>
        </w:numPr>
        <w:spacing w:after="0" w:line="240" w:lineRule="auto"/>
        <w:ind w:left="709" w:hanging="284"/>
        <w:jc w:val="both"/>
        <w:rPr>
          <w:rFonts w:ascii="Arial Narrow" w:hAnsi="Arial Narrow" w:cs="Arial"/>
        </w:rPr>
      </w:pPr>
      <w:r w:rsidRPr="00001DD3">
        <w:rPr>
          <w:rFonts w:ascii="Arial Narrow" w:hAnsi="Arial Narrow" w:cs="Arial"/>
        </w:rPr>
        <w:t>Oznaczenia dla nowej matury:</w:t>
      </w:r>
    </w:p>
    <w:p w:rsidR="00ED7BE7" w:rsidRPr="00001DD3" w:rsidRDefault="00ED7BE7" w:rsidP="00ED7BE7">
      <w:pPr>
        <w:pStyle w:val="Akapitzlist"/>
        <w:spacing w:after="0" w:line="240" w:lineRule="auto"/>
        <w:ind w:left="1418" w:hanging="709"/>
        <w:jc w:val="both"/>
        <w:rPr>
          <w:rFonts w:ascii="Arial Narrow" w:hAnsi="Arial Narrow" w:cs="Arial"/>
        </w:rPr>
      </w:pPr>
      <w:r w:rsidRPr="00001DD3">
        <w:rPr>
          <w:rFonts w:ascii="Arial Narrow" w:hAnsi="Arial Narrow" w:cs="Arial"/>
        </w:rPr>
        <w:t>J</w:t>
      </w:r>
      <w:r w:rsidRPr="00001DD3">
        <w:rPr>
          <w:rFonts w:ascii="Arial Narrow" w:hAnsi="Arial Narrow" w:cs="Arial"/>
          <w:vertAlign w:val="subscript"/>
        </w:rPr>
        <w:t>P</w:t>
      </w:r>
      <w:r w:rsidRPr="00001DD3">
        <w:rPr>
          <w:rFonts w:ascii="Arial Narrow" w:hAnsi="Arial Narrow" w:cs="Arial"/>
        </w:rPr>
        <w:tab/>
        <w:t>liczba punktów odpowiadająca procentowemu wynikowi pisemnego egzaminu maturalnego z języka polskiego na poziomie podstawowym,</w:t>
      </w:r>
    </w:p>
    <w:p w:rsidR="00ED7BE7" w:rsidRPr="00001DD3" w:rsidRDefault="00ED7BE7" w:rsidP="00ED7BE7">
      <w:pPr>
        <w:pStyle w:val="Akapitzlist"/>
        <w:spacing w:after="0" w:line="240" w:lineRule="auto"/>
        <w:ind w:left="1418" w:hanging="709"/>
        <w:jc w:val="both"/>
        <w:rPr>
          <w:rFonts w:ascii="Arial Narrow" w:hAnsi="Arial Narrow" w:cs="Arial"/>
        </w:rPr>
      </w:pPr>
      <w:r w:rsidRPr="00001DD3">
        <w:rPr>
          <w:rFonts w:ascii="Arial Narrow" w:hAnsi="Arial Narrow" w:cs="Arial"/>
        </w:rPr>
        <w:t>J</w:t>
      </w:r>
      <w:r w:rsidRPr="00001DD3">
        <w:rPr>
          <w:rFonts w:ascii="Arial Narrow" w:hAnsi="Arial Narrow" w:cs="Arial"/>
          <w:vertAlign w:val="subscript"/>
        </w:rPr>
        <w:t>O</w:t>
      </w:r>
      <w:r w:rsidRPr="00001DD3">
        <w:rPr>
          <w:rFonts w:ascii="Arial Narrow" w:hAnsi="Arial Narrow" w:cs="Arial"/>
        </w:rPr>
        <w:tab/>
        <w:t>liczba punktów odpowiadająca procentowemu wynikowi pisemnego egzaminu maturalnego z języka obcego nowożytnego na poziomie podstawowym; w przypadku zdawania egzaminu z dwóch języków wybierany jest wynik korzystniejszy dla kandydata,</w:t>
      </w:r>
    </w:p>
    <w:p w:rsidR="00ED7BE7" w:rsidRPr="00001DD3" w:rsidRDefault="00ED7BE7" w:rsidP="00ED7BE7">
      <w:pPr>
        <w:autoSpaceDE w:val="0"/>
        <w:autoSpaceDN w:val="0"/>
        <w:adjustRightInd w:val="0"/>
        <w:spacing w:after="0" w:line="240" w:lineRule="auto"/>
        <w:ind w:left="1418" w:hanging="709"/>
        <w:rPr>
          <w:rFonts w:ascii="Arial Narrow" w:hAnsi="Arial Narrow" w:cs="Arial"/>
        </w:rPr>
      </w:pPr>
      <w:r w:rsidRPr="00001DD3">
        <w:rPr>
          <w:rFonts w:ascii="Arial Narrow" w:hAnsi="Arial Narrow" w:cs="Arial"/>
        </w:rPr>
        <w:t>M = M</w:t>
      </w:r>
      <w:r w:rsidRPr="00001DD3">
        <w:rPr>
          <w:rFonts w:ascii="Arial Narrow" w:hAnsi="Arial Narrow" w:cs="Arial"/>
          <w:vertAlign w:val="subscript"/>
        </w:rPr>
        <w:t>PODST</w:t>
      </w:r>
      <w:r w:rsidRPr="00001DD3">
        <w:rPr>
          <w:rFonts w:ascii="Arial Narrow" w:hAnsi="Arial Narrow" w:cs="Arial"/>
        </w:rPr>
        <w:t xml:space="preserve"> + M</w:t>
      </w:r>
      <w:r w:rsidRPr="00001DD3">
        <w:rPr>
          <w:rFonts w:ascii="Arial Narrow" w:hAnsi="Arial Narrow" w:cs="Arial"/>
          <w:vertAlign w:val="subscript"/>
        </w:rPr>
        <w:t>ROZ</w:t>
      </w:r>
    </w:p>
    <w:p w:rsidR="00ED7BE7" w:rsidRPr="00001DD3" w:rsidRDefault="00ED7BE7" w:rsidP="00ED7BE7">
      <w:pPr>
        <w:pStyle w:val="Akapitzlist"/>
        <w:spacing w:after="0" w:line="240" w:lineRule="auto"/>
        <w:ind w:left="1418" w:hanging="709"/>
        <w:jc w:val="both"/>
        <w:rPr>
          <w:rFonts w:ascii="Arial Narrow" w:hAnsi="Arial Narrow" w:cs="Arial"/>
        </w:rPr>
      </w:pPr>
      <w:r w:rsidRPr="00001DD3">
        <w:rPr>
          <w:rFonts w:ascii="Arial Narrow" w:hAnsi="Arial Narrow" w:cs="Arial"/>
        </w:rPr>
        <w:t>M</w:t>
      </w:r>
      <w:r w:rsidRPr="00001DD3">
        <w:rPr>
          <w:rFonts w:ascii="Arial Narrow" w:hAnsi="Arial Narrow" w:cs="Arial"/>
          <w:vertAlign w:val="subscript"/>
        </w:rPr>
        <w:t>PODST</w:t>
      </w:r>
      <w:r w:rsidRPr="00001DD3">
        <w:rPr>
          <w:rFonts w:ascii="Arial Narrow" w:hAnsi="Arial Narrow" w:cs="Arial"/>
          <w:vertAlign w:val="subscript"/>
        </w:rPr>
        <w:tab/>
      </w:r>
      <w:r w:rsidRPr="00001DD3">
        <w:rPr>
          <w:rFonts w:ascii="Arial Narrow" w:hAnsi="Arial Narrow" w:cs="Arial"/>
        </w:rPr>
        <w:t>liczba punktów odpowiadająca procentowemu wynikowi egzaminu maturalnego z matematyki na poziomie podstawowym (0 – w przypadku niezdawania egzaminu),</w:t>
      </w:r>
    </w:p>
    <w:p w:rsidR="00ED7BE7" w:rsidRPr="00001DD3" w:rsidRDefault="00ED7BE7" w:rsidP="00ED7BE7">
      <w:pPr>
        <w:pStyle w:val="Akapitzlist"/>
        <w:spacing w:after="0" w:line="240" w:lineRule="auto"/>
        <w:ind w:left="1418" w:hanging="709"/>
        <w:jc w:val="both"/>
        <w:rPr>
          <w:rFonts w:ascii="Arial Narrow" w:hAnsi="Arial Narrow" w:cs="Arial"/>
        </w:rPr>
      </w:pPr>
      <w:r w:rsidRPr="00001DD3">
        <w:rPr>
          <w:rFonts w:ascii="Arial Narrow" w:hAnsi="Arial Narrow" w:cs="Arial"/>
        </w:rPr>
        <w:t>M</w:t>
      </w:r>
      <w:r w:rsidRPr="00001DD3">
        <w:rPr>
          <w:rFonts w:ascii="Arial Narrow" w:hAnsi="Arial Narrow" w:cs="Arial"/>
          <w:vertAlign w:val="subscript"/>
        </w:rPr>
        <w:t>ROZ</w:t>
      </w:r>
      <w:r w:rsidRPr="00001DD3">
        <w:rPr>
          <w:rFonts w:ascii="Arial Narrow" w:hAnsi="Arial Narrow" w:cs="Arial"/>
          <w:vertAlign w:val="subscript"/>
        </w:rPr>
        <w:tab/>
      </w:r>
      <w:r w:rsidRPr="00001DD3">
        <w:rPr>
          <w:rFonts w:ascii="Arial Narrow" w:hAnsi="Arial Narrow" w:cs="Arial"/>
        </w:rPr>
        <w:t>liczba punktów odpowiadająca procentowemu wynikowi egzaminu maturalnego z matematyki na poziomie rozszerzonym (0 – w przypadku niezdawania egzaminu),</w:t>
      </w:r>
    </w:p>
    <w:p w:rsidR="00ED7BE7" w:rsidRPr="00001DD3" w:rsidRDefault="00ED7BE7" w:rsidP="00ED7BE7">
      <w:pPr>
        <w:autoSpaceDE w:val="0"/>
        <w:autoSpaceDN w:val="0"/>
        <w:adjustRightInd w:val="0"/>
        <w:spacing w:after="0" w:line="240" w:lineRule="auto"/>
        <w:ind w:left="1418" w:hanging="709"/>
        <w:rPr>
          <w:rFonts w:ascii="Arial Narrow" w:hAnsi="Arial Narrow" w:cs="Arial"/>
        </w:rPr>
      </w:pPr>
      <w:r w:rsidRPr="00001DD3">
        <w:rPr>
          <w:rFonts w:ascii="Arial Narrow" w:hAnsi="Arial Narrow" w:cs="Arial"/>
        </w:rPr>
        <w:t>Z = Z</w:t>
      </w:r>
      <w:r w:rsidRPr="00001DD3">
        <w:rPr>
          <w:rFonts w:ascii="Arial Narrow" w:hAnsi="Arial Narrow" w:cs="Arial"/>
          <w:vertAlign w:val="subscript"/>
        </w:rPr>
        <w:t>PODST</w:t>
      </w:r>
      <w:r w:rsidRPr="00001DD3">
        <w:rPr>
          <w:rFonts w:ascii="Arial Narrow" w:hAnsi="Arial Narrow" w:cs="Arial"/>
        </w:rPr>
        <w:t xml:space="preserve"> + Z</w:t>
      </w:r>
      <w:r w:rsidRPr="00001DD3">
        <w:rPr>
          <w:rFonts w:ascii="Arial Narrow" w:hAnsi="Arial Narrow" w:cs="Arial"/>
          <w:vertAlign w:val="subscript"/>
        </w:rPr>
        <w:t>ROZ</w:t>
      </w:r>
    </w:p>
    <w:p w:rsidR="00ED7BE7" w:rsidRPr="00001DD3" w:rsidRDefault="00ED7BE7" w:rsidP="00ED7BE7">
      <w:pPr>
        <w:spacing w:after="0" w:line="240" w:lineRule="auto"/>
        <w:ind w:left="1418" w:hanging="709"/>
        <w:jc w:val="both"/>
        <w:rPr>
          <w:rFonts w:ascii="Arial Narrow" w:hAnsi="Arial Narrow" w:cs="Arial"/>
        </w:rPr>
      </w:pPr>
      <w:r w:rsidRPr="00001DD3">
        <w:rPr>
          <w:rFonts w:ascii="Arial Narrow" w:hAnsi="Arial Narrow" w:cs="Arial"/>
        </w:rPr>
        <w:t>Z</w:t>
      </w:r>
      <w:r w:rsidRPr="00001DD3">
        <w:rPr>
          <w:rFonts w:ascii="Arial Narrow" w:hAnsi="Arial Narrow" w:cs="Arial"/>
          <w:vertAlign w:val="subscript"/>
        </w:rPr>
        <w:t>PODST</w:t>
      </w:r>
      <w:r w:rsidRPr="00001DD3">
        <w:rPr>
          <w:rFonts w:ascii="Arial Narrow" w:hAnsi="Arial Narrow" w:cs="Arial"/>
        </w:rPr>
        <w:tab/>
        <w:t>liczba punktów odpowiadająca procentowemu wynikowi egzaminu maturalnego z biologii, chemii, fizyki/fizyki i astronomii, geografii lub informatyki na poziomie podstawowym (wynik korzystniejszy dla kandydata z uwzględnieniem, że Z</w:t>
      </w:r>
      <w:r w:rsidRPr="00001DD3">
        <w:rPr>
          <w:rFonts w:ascii="Arial Narrow" w:hAnsi="Arial Narrow" w:cs="Arial"/>
          <w:vertAlign w:val="subscript"/>
        </w:rPr>
        <w:t>ROZ</w:t>
      </w:r>
      <w:r w:rsidRPr="00001DD3">
        <w:rPr>
          <w:rFonts w:ascii="Arial Narrow" w:hAnsi="Arial Narrow" w:cs="Arial"/>
        </w:rPr>
        <w:t xml:space="preserve"> odnosi się do tego samego przedmiotu; 0 – w przypadku niezdawania egzaminu z żadnego z tych przedmiotów),</w:t>
      </w:r>
    </w:p>
    <w:p w:rsidR="00ED7BE7" w:rsidRPr="00001DD3" w:rsidRDefault="00ED7BE7" w:rsidP="00ED7BE7">
      <w:pPr>
        <w:pStyle w:val="Akapitzlist"/>
        <w:spacing w:after="0" w:line="240" w:lineRule="auto"/>
        <w:ind w:left="1418" w:hanging="709"/>
        <w:jc w:val="both"/>
        <w:rPr>
          <w:rFonts w:ascii="Arial Narrow" w:hAnsi="Arial Narrow"/>
          <w:shd w:val="clear" w:color="auto" w:fill="F5F5F5"/>
        </w:rPr>
      </w:pPr>
      <w:r w:rsidRPr="00001DD3">
        <w:rPr>
          <w:rFonts w:ascii="Arial Narrow" w:hAnsi="Arial Narrow" w:cs="Arial"/>
        </w:rPr>
        <w:t>Z</w:t>
      </w:r>
      <w:r w:rsidRPr="00001DD3">
        <w:rPr>
          <w:rFonts w:ascii="Arial Narrow" w:hAnsi="Arial Narrow" w:cs="Arial"/>
          <w:vertAlign w:val="subscript"/>
        </w:rPr>
        <w:t>ROZ</w:t>
      </w:r>
      <w:r w:rsidRPr="00001DD3">
        <w:rPr>
          <w:rFonts w:ascii="Arial Narrow" w:hAnsi="Arial Narrow" w:cs="Arial"/>
        </w:rPr>
        <w:tab/>
        <w:t>liczba punktów odpowiadająca procentowemu wynikowi egzaminu maturalnego z biologii, chemii, fizyki/fizyki i astronomii, geografii lub informatyki na poziomie rozszerzonym (wynik korzystniejszy dla kandydata z uwzględnieniem, że Z</w:t>
      </w:r>
      <w:r w:rsidRPr="00001DD3">
        <w:rPr>
          <w:rFonts w:ascii="Arial Narrow" w:hAnsi="Arial Narrow" w:cs="Arial"/>
          <w:vertAlign w:val="subscript"/>
        </w:rPr>
        <w:t>PODST</w:t>
      </w:r>
      <w:r w:rsidRPr="00001DD3">
        <w:rPr>
          <w:rFonts w:ascii="Arial Narrow" w:hAnsi="Arial Narrow" w:cs="Arial"/>
        </w:rPr>
        <w:t xml:space="preserve"> odnosi się do tego samego przedmiotu; 0 – w przypadku niezdawania egzaminu z żadnego z tych przedmiotów).</w:t>
      </w:r>
    </w:p>
    <w:p w:rsidR="00ED7BE7" w:rsidRPr="00001DD3" w:rsidRDefault="00ED7BE7" w:rsidP="00ED7BE7">
      <w:pPr>
        <w:pStyle w:val="Akapitzlist"/>
        <w:numPr>
          <w:ilvl w:val="0"/>
          <w:numId w:val="30"/>
        </w:numPr>
        <w:spacing w:after="0" w:line="240" w:lineRule="auto"/>
        <w:ind w:left="709" w:hanging="284"/>
        <w:jc w:val="both"/>
        <w:rPr>
          <w:rFonts w:ascii="Arial Narrow" w:hAnsi="Arial Narrow" w:cs="Arial"/>
        </w:rPr>
      </w:pPr>
      <w:r w:rsidRPr="00001DD3">
        <w:rPr>
          <w:rFonts w:ascii="Arial Narrow" w:hAnsi="Arial Narrow" w:cs="Arial"/>
        </w:rPr>
        <w:t>Oznaczenia dla starej matury:</w:t>
      </w:r>
    </w:p>
    <w:p w:rsidR="00ED7BE7" w:rsidRPr="00001DD3" w:rsidRDefault="00ED7BE7" w:rsidP="00ED7BE7">
      <w:pPr>
        <w:pStyle w:val="Akapitzlist"/>
        <w:spacing w:after="0" w:line="240" w:lineRule="auto"/>
        <w:ind w:left="1418" w:hanging="709"/>
        <w:jc w:val="both"/>
        <w:rPr>
          <w:rFonts w:ascii="Arial Narrow" w:hAnsi="Arial Narrow" w:cs="Arial"/>
        </w:rPr>
      </w:pPr>
      <w:r w:rsidRPr="00001DD3">
        <w:rPr>
          <w:rFonts w:ascii="Arial Narrow" w:hAnsi="Arial Narrow" w:cs="Arial"/>
        </w:rPr>
        <w:t>J</w:t>
      </w:r>
      <w:r w:rsidRPr="00001DD3">
        <w:rPr>
          <w:rFonts w:ascii="Arial Narrow" w:hAnsi="Arial Narrow" w:cs="Arial"/>
          <w:vertAlign w:val="subscript"/>
        </w:rPr>
        <w:t>P</w:t>
      </w:r>
      <w:r w:rsidRPr="00001DD3">
        <w:rPr>
          <w:rFonts w:ascii="Arial Narrow" w:hAnsi="Arial Narrow" w:cs="Arial"/>
        </w:rPr>
        <w:tab/>
        <w:t>liczba punktów przeliczeniowych za najwyższą na świadectwie dojrzałości ocenę z języka polskiego,</w:t>
      </w:r>
    </w:p>
    <w:p w:rsidR="00ED7BE7" w:rsidRPr="00001DD3" w:rsidRDefault="00ED7BE7" w:rsidP="00ED7BE7">
      <w:pPr>
        <w:pStyle w:val="Akapitzlist"/>
        <w:spacing w:after="0" w:line="240" w:lineRule="auto"/>
        <w:ind w:left="1418" w:hanging="709"/>
        <w:jc w:val="both"/>
        <w:rPr>
          <w:rFonts w:ascii="Arial Narrow" w:hAnsi="Arial Narrow" w:cs="Arial"/>
        </w:rPr>
      </w:pPr>
      <w:r w:rsidRPr="00001DD3">
        <w:rPr>
          <w:rFonts w:ascii="Arial Narrow" w:hAnsi="Arial Narrow" w:cs="Arial"/>
        </w:rPr>
        <w:lastRenderedPageBreak/>
        <w:t>J</w:t>
      </w:r>
      <w:r w:rsidRPr="00001DD3">
        <w:rPr>
          <w:rFonts w:ascii="Arial Narrow" w:hAnsi="Arial Narrow" w:cs="Arial"/>
          <w:vertAlign w:val="subscript"/>
        </w:rPr>
        <w:t>O</w:t>
      </w:r>
      <w:r w:rsidRPr="00001DD3">
        <w:rPr>
          <w:rFonts w:ascii="Arial Narrow" w:hAnsi="Arial Narrow" w:cs="Arial"/>
        </w:rPr>
        <w:tab/>
        <w:t>liczba punktów przeliczeniowych za najwyższą na świadectwie dojrzałości ocenę z języka obcego (w przypadku kandydatów legitymujących się dwustronicowym świadectwem dojrzałości – za najwyższą ocenę z dwóch świadectw: dojrzałości oraz ukończenia szkoły średniej); dla kandydatów zwolnionych z egzaminu dojrzałości, tzn. laureatów i finalistów olimpiad z języków obcych oraz kandydatów posiadających odpowiednie certyfikaty językowe, a także dla absolwentów szkół lub oddziałów dwujęzycznych, J</w:t>
      </w:r>
      <w:r w:rsidRPr="00001DD3">
        <w:rPr>
          <w:rFonts w:ascii="Arial Narrow" w:hAnsi="Arial Narrow" w:cs="Arial"/>
          <w:vertAlign w:val="subscript"/>
        </w:rPr>
        <w:t>O</w:t>
      </w:r>
      <w:r w:rsidRPr="00001DD3">
        <w:rPr>
          <w:rFonts w:ascii="Arial Narrow" w:hAnsi="Arial Narrow" w:cs="Arial"/>
        </w:rPr>
        <w:t xml:space="preserve"> = 100,</w:t>
      </w:r>
    </w:p>
    <w:p w:rsidR="00ED7BE7" w:rsidRPr="00001DD3" w:rsidRDefault="00ED7BE7" w:rsidP="00ED7BE7">
      <w:pPr>
        <w:pStyle w:val="Akapitzlist"/>
        <w:spacing w:after="0" w:line="240" w:lineRule="auto"/>
        <w:ind w:left="1418" w:hanging="709"/>
        <w:jc w:val="both"/>
        <w:rPr>
          <w:rFonts w:ascii="Arial Narrow" w:hAnsi="Arial Narrow" w:cs="Arial"/>
        </w:rPr>
      </w:pPr>
      <w:r w:rsidRPr="00001DD3">
        <w:rPr>
          <w:rFonts w:ascii="Arial Narrow" w:hAnsi="Arial Narrow" w:cs="Arial"/>
        </w:rPr>
        <w:t>M</w:t>
      </w:r>
      <w:r w:rsidRPr="00001DD3">
        <w:rPr>
          <w:rFonts w:ascii="Arial Narrow" w:hAnsi="Arial Narrow" w:cs="Arial"/>
        </w:rPr>
        <w:tab/>
        <w:t>podwojona liczba punktów przeliczeniowych za ocenę z pisemnego egzaminu dojrzałości z matematyki (dla kandydatów, którzy nie zdawali egzaminu pisemnego z matematyki M = 0),</w:t>
      </w:r>
    </w:p>
    <w:p w:rsidR="00ED7BE7" w:rsidRPr="00001DD3" w:rsidRDefault="00ED7BE7" w:rsidP="00ED7BE7">
      <w:pPr>
        <w:pStyle w:val="Akapitzlist"/>
        <w:spacing w:after="0" w:line="240" w:lineRule="auto"/>
        <w:ind w:left="1418" w:hanging="709"/>
        <w:jc w:val="both"/>
        <w:rPr>
          <w:rFonts w:ascii="Arial Narrow" w:hAnsi="Arial Narrow" w:cs="Arial"/>
        </w:rPr>
      </w:pPr>
      <w:r w:rsidRPr="00001DD3">
        <w:rPr>
          <w:rFonts w:ascii="Arial Narrow" w:hAnsi="Arial Narrow" w:cs="Arial"/>
        </w:rPr>
        <w:t>Z</w:t>
      </w:r>
      <w:r w:rsidRPr="00001DD3">
        <w:rPr>
          <w:rFonts w:ascii="Arial Narrow" w:hAnsi="Arial Narrow" w:cs="Arial"/>
        </w:rPr>
        <w:tab/>
        <w:t>podwojona liczba punktów przeliczeniowych za ocenę z egzaminu dojrzałości z biologii, chemii, fizyki, geografii lub informatyki. Uwzględnia się wynik korzystniejszy dla kandydata, a w przypadku kandydatów, którzy nie zdawali egzaminu z żadnego z tych przedmiotów Z = 0.</w:t>
      </w:r>
    </w:p>
    <w:p w:rsidR="00ED7BE7" w:rsidRPr="00001DD3" w:rsidRDefault="00ED7BE7" w:rsidP="00ED7BE7">
      <w:pPr>
        <w:widowControl w:val="0"/>
        <w:spacing w:after="0" w:line="240" w:lineRule="auto"/>
        <w:ind w:left="993"/>
        <w:jc w:val="both"/>
        <w:rPr>
          <w:rFonts w:ascii="Arial Narrow" w:hAnsi="Arial Narrow" w:cs="Arial"/>
        </w:rPr>
      </w:pPr>
      <w:r w:rsidRPr="00001DD3">
        <w:rPr>
          <w:rFonts w:ascii="Arial Narrow" w:hAnsi="Arial Narrow" w:cs="Arial"/>
        </w:rPr>
        <w:t>Oceny na świadectwie transformuje się na punkty przeliczeniowe następująco:</w:t>
      </w:r>
    </w:p>
    <w:p w:rsidR="00ED7BE7" w:rsidRPr="00001DD3" w:rsidRDefault="00ED7BE7" w:rsidP="00ED7BE7">
      <w:pPr>
        <w:pStyle w:val="Akapitzlist"/>
        <w:numPr>
          <w:ilvl w:val="0"/>
          <w:numId w:val="30"/>
        </w:numPr>
        <w:spacing w:after="0" w:line="240" w:lineRule="auto"/>
        <w:ind w:left="1276" w:hanging="283"/>
        <w:jc w:val="both"/>
        <w:rPr>
          <w:rFonts w:ascii="Arial Narrow" w:hAnsi="Arial Narrow" w:cs="Arial"/>
        </w:rPr>
      </w:pPr>
      <w:r w:rsidRPr="00001DD3">
        <w:rPr>
          <w:rFonts w:ascii="Arial Narrow" w:hAnsi="Arial Narrow" w:cs="Arial"/>
        </w:rPr>
        <w:t>dla sześciostopniowej skali ocen:</w:t>
      </w:r>
    </w:p>
    <w:p w:rsidR="00ED7BE7" w:rsidRPr="00001DD3" w:rsidRDefault="00ED7BE7" w:rsidP="00ED7BE7">
      <w:pPr>
        <w:pStyle w:val="Akapitzlist"/>
        <w:numPr>
          <w:ilvl w:val="0"/>
          <w:numId w:val="28"/>
        </w:numPr>
        <w:spacing w:after="0" w:line="240" w:lineRule="auto"/>
        <w:ind w:left="1560" w:hanging="284"/>
        <w:rPr>
          <w:rFonts w:ascii="Arial Narrow" w:hAnsi="Arial Narrow" w:cs="Arial"/>
        </w:rPr>
      </w:pPr>
      <w:r w:rsidRPr="00001DD3">
        <w:rPr>
          <w:rFonts w:ascii="Arial Narrow" w:hAnsi="Arial Narrow" w:cs="Arial"/>
        </w:rPr>
        <w:t xml:space="preserve">stopień celujący </w:t>
      </w:r>
      <w:r w:rsidRPr="00001DD3">
        <w:rPr>
          <w:rFonts w:ascii="Arial Narrow" w:hAnsi="Arial Narrow" w:cs="Arial"/>
        </w:rPr>
        <w:tab/>
        <w:t xml:space="preserve"> – 100,</w:t>
      </w:r>
    </w:p>
    <w:p w:rsidR="00ED7BE7" w:rsidRPr="00001DD3" w:rsidRDefault="00ED7BE7" w:rsidP="00ED7BE7">
      <w:pPr>
        <w:pStyle w:val="Akapitzlist"/>
        <w:numPr>
          <w:ilvl w:val="0"/>
          <w:numId w:val="28"/>
        </w:numPr>
        <w:spacing w:after="0" w:line="240" w:lineRule="auto"/>
        <w:ind w:left="1560" w:hanging="284"/>
        <w:rPr>
          <w:rFonts w:ascii="Arial Narrow" w:hAnsi="Arial Narrow" w:cs="Arial"/>
        </w:rPr>
      </w:pPr>
      <w:r w:rsidRPr="00001DD3">
        <w:rPr>
          <w:rFonts w:ascii="Arial Narrow" w:hAnsi="Arial Narrow" w:cs="Arial"/>
        </w:rPr>
        <w:t xml:space="preserve">stopień bardzo dobry </w:t>
      </w:r>
      <w:r w:rsidRPr="00001DD3">
        <w:rPr>
          <w:rFonts w:ascii="Arial Narrow" w:hAnsi="Arial Narrow" w:cs="Arial"/>
        </w:rPr>
        <w:tab/>
        <w:t xml:space="preserve"> –   85,</w:t>
      </w:r>
    </w:p>
    <w:p w:rsidR="00ED7BE7" w:rsidRPr="00001DD3" w:rsidRDefault="00ED7BE7" w:rsidP="00ED7BE7">
      <w:pPr>
        <w:pStyle w:val="Akapitzlist"/>
        <w:numPr>
          <w:ilvl w:val="0"/>
          <w:numId w:val="28"/>
        </w:numPr>
        <w:spacing w:after="0" w:line="240" w:lineRule="auto"/>
        <w:ind w:left="1560" w:hanging="284"/>
        <w:rPr>
          <w:rFonts w:ascii="Arial Narrow" w:hAnsi="Arial Narrow" w:cs="Arial"/>
        </w:rPr>
      </w:pPr>
      <w:r w:rsidRPr="00001DD3">
        <w:rPr>
          <w:rFonts w:ascii="Arial Narrow" w:hAnsi="Arial Narrow" w:cs="Arial"/>
        </w:rPr>
        <w:t>stopień dobry</w:t>
      </w:r>
      <w:r w:rsidRPr="00001DD3">
        <w:rPr>
          <w:rFonts w:ascii="Arial Narrow" w:hAnsi="Arial Narrow" w:cs="Arial"/>
        </w:rPr>
        <w:tab/>
      </w:r>
      <w:r w:rsidRPr="00001DD3">
        <w:rPr>
          <w:rFonts w:ascii="Arial Narrow" w:hAnsi="Arial Narrow" w:cs="Arial"/>
        </w:rPr>
        <w:tab/>
        <w:t xml:space="preserve"> –   70,</w:t>
      </w:r>
    </w:p>
    <w:p w:rsidR="00ED7BE7" w:rsidRPr="00001DD3" w:rsidRDefault="00ED7BE7" w:rsidP="00ED7BE7">
      <w:pPr>
        <w:pStyle w:val="Akapitzlist"/>
        <w:numPr>
          <w:ilvl w:val="0"/>
          <w:numId w:val="28"/>
        </w:numPr>
        <w:spacing w:after="0" w:line="240" w:lineRule="auto"/>
        <w:ind w:left="1560" w:hanging="284"/>
        <w:rPr>
          <w:rFonts w:ascii="Arial Narrow" w:hAnsi="Arial Narrow" w:cs="Arial"/>
        </w:rPr>
      </w:pPr>
      <w:r w:rsidRPr="00001DD3">
        <w:rPr>
          <w:rFonts w:ascii="Arial Narrow" w:hAnsi="Arial Narrow" w:cs="Arial"/>
        </w:rPr>
        <w:t>stopień dostateczny</w:t>
      </w:r>
      <w:r w:rsidRPr="00001DD3">
        <w:rPr>
          <w:rFonts w:ascii="Arial Narrow" w:hAnsi="Arial Narrow" w:cs="Arial"/>
        </w:rPr>
        <w:tab/>
        <w:t xml:space="preserve"> –   50,</w:t>
      </w:r>
    </w:p>
    <w:p w:rsidR="00ED7BE7" w:rsidRPr="00001DD3" w:rsidRDefault="00ED7BE7" w:rsidP="00ED7BE7">
      <w:pPr>
        <w:pStyle w:val="Akapitzlist"/>
        <w:numPr>
          <w:ilvl w:val="0"/>
          <w:numId w:val="28"/>
        </w:numPr>
        <w:spacing w:after="0" w:line="240" w:lineRule="auto"/>
        <w:ind w:left="1560" w:hanging="284"/>
        <w:rPr>
          <w:rFonts w:ascii="Arial Narrow" w:hAnsi="Arial Narrow" w:cs="Arial"/>
        </w:rPr>
      </w:pPr>
      <w:r w:rsidRPr="00001DD3">
        <w:rPr>
          <w:rFonts w:ascii="Arial Narrow" w:hAnsi="Arial Narrow" w:cs="Arial"/>
        </w:rPr>
        <w:t>stopień dopuszczający</w:t>
      </w:r>
      <w:r w:rsidRPr="00001DD3">
        <w:rPr>
          <w:rFonts w:ascii="Arial Narrow" w:hAnsi="Arial Narrow" w:cs="Arial"/>
        </w:rPr>
        <w:tab/>
        <w:t xml:space="preserve"> –   30,</w:t>
      </w:r>
    </w:p>
    <w:p w:rsidR="00ED7BE7" w:rsidRPr="00001DD3" w:rsidRDefault="00ED7BE7" w:rsidP="00ED7BE7">
      <w:pPr>
        <w:pStyle w:val="Akapitzlist"/>
        <w:numPr>
          <w:ilvl w:val="0"/>
          <w:numId w:val="30"/>
        </w:numPr>
        <w:spacing w:after="0" w:line="240" w:lineRule="auto"/>
        <w:ind w:left="1276" w:hanging="283"/>
        <w:jc w:val="both"/>
        <w:rPr>
          <w:rFonts w:ascii="Arial Narrow" w:hAnsi="Arial Narrow" w:cs="Arial"/>
        </w:rPr>
      </w:pPr>
      <w:r w:rsidRPr="00001DD3">
        <w:rPr>
          <w:rFonts w:ascii="Arial Narrow" w:hAnsi="Arial Narrow" w:cs="Arial"/>
        </w:rPr>
        <w:t>dla czterostopniowej skali ocen:</w:t>
      </w:r>
    </w:p>
    <w:p w:rsidR="00ED7BE7" w:rsidRPr="00001DD3" w:rsidRDefault="00ED7BE7" w:rsidP="00ED7BE7">
      <w:pPr>
        <w:pStyle w:val="Akapitzlist"/>
        <w:numPr>
          <w:ilvl w:val="0"/>
          <w:numId w:val="29"/>
        </w:numPr>
        <w:spacing w:after="0" w:line="240" w:lineRule="auto"/>
        <w:ind w:left="1560" w:hanging="284"/>
        <w:rPr>
          <w:rFonts w:ascii="Arial Narrow" w:hAnsi="Arial Narrow" w:cs="Arial"/>
        </w:rPr>
      </w:pPr>
      <w:r w:rsidRPr="00001DD3">
        <w:rPr>
          <w:rFonts w:ascii="Arial Narrow" w:hAnsi="Arial Narrow" w:cs="Arial"/>
        </w:rPr>
        <w:t>stopień bardzo dobry</w:t>
      </w:r>
      <w:r w:rsidRPr="00001DD3">
        <w:rPr>
          <w:rFonts w:ascii="Arial Narrow" w:hAnsi="Arial Narrow" w:cs="Arial"/>
        </w:rPr>
        <w:tab/>
        <w:t xml:space="preserve"> – 100,</w:t>
      </w:r>
    </w:p>
    <w:p w:rsidR="00ED7BE7" w:rsidRPr="00001DD3" w:rsidRDefault="00ED7BE7" w:rsidP="00ED7BE7">
      <w:pPr>
        <w:pStyle w:val="Akapitzlist"/>
        <w:numPr>
          <w:ilvl w:val="0"/>
          <w:numId w:val="29"/>
        </w:numPr>
        <w:spacing w:after="0" w:line="240" w:lineRule="auto"/>
        <w:ind w:left="1560" w:hanging="284"/>
        <w:rPr>
          <w:rFonts w:ascii="Arial Narrow" w:hAnsi="Arial Narrow" w:cs="Arial"/>
        </w:rPr>
      </w:pPr>
      <w:r w:rsidRPr="00001DD3">
        <w:rPr>
          <w:rFonts w:ascii="Arial Narrow" w:hAnsi="Arial Narrow" w:cs="Arial"/>
        </w:rPr>
        <w:t>stopień dobry</w:t>
      </w:r>
      <w:r w:rsidRPr="00001DD3">
        <w:rPr>
          <w:rFonts w:ascii="Arial Narrow" w:hAnsi="Arial Narrow" w:cs="Arial"/>
        </w:rPr>
        <w:tab/>
      </w:r>
      <w:r w:rsidRPr="00001DD3">
        <w:rPr>
          <w:rFonts w:ascii="Arial Narrow" w:hAnsi="Arial Narrow" w:cs="Arial"/>
        </w:rPr>
        <w:tab/>
        <w:t xml:space="preserve"> –   70,</w:t>
      </w:r>
    </w:p>
    <w:p w:rsidR="00ED7BE7" w:rsidRPr="00001DD3" w:rsidRDefault="00ED7BE7" w:rsidP="00ED7BE7">
      <w:pPr>
        <w:pStyle w:val="Akapitzlist"/>
        <w:numPr>
          <w:ilvl w:val="0"/>
          <w:numId w:val="29"/>
        </w:numPr>
        <w:spacing w:after="0" w:line="240" w:lineRule="auto"/>
        <w:ind w:left="1560" w:hanging="284"/>
        <w:rPr>
          <w:rFonts w:ascii="Arial Narrow" w:hAnsi="Arial Narrow" w:cs="Arial"/>
        </w:rPr>
      </w:pPr>
      <w:r w:rsidRPr="00001DD3">
        <w:rPr>
          <w:rFonts w:ascii="Arial Narrow" w:hAnsi="Arial Narrow" w:cs="Arial"/>
        </w:rPr>
        <w:t>stopień dostateczny</w:t>
      </w:r>
      <w:r w:rsidRPr="00001DD3">
        <w:rPr>
          <w:rFonts w:ascii="Arial Narrow" w:hAnsi="Arial Narrow" w:cs="Arial"/>
        </w:rPr>
        <w:tab/>
        <w:t xml:space="preserve"> –   30.</w:t>
      </w:r>
    </w:p>
    <w:p w:rsidR="00ED7BE7" w:rsidRPr="00001DD3" w:rsidRDefault="00ED7BE7" w:rsidP="00ED7BE7">
      <w:pPr>
        <w:pStyle w:val="Akapitzlist"/>
        <w:numPr>
          <w:ilvl w:val="0"/>
          <w:numId w:val="30"/>
        </w:numPr>
        <w:spacing w:after="0" w:line="240" w:lineRule="auto"/>
        <w:ind w:left="709" w:hanging="284"/>
        <w:jc w:val="both"/>
        <w:rPr>
          <w:rFonts w:ascii="Arial Narrow" w:hAnsi="Arial Narrow" w:cs="Arial"/>
        </w:rPr>
      </w:pPr>
      <w:r w:rsidRPr="00001DD3">
        <w:rPr>
          <w:rFonts w:ascii="Arial Narrow" w:hAnsi="Arial Narrow" w:cs="Arial"/>
        </w:rPr>
        <w:t>Oznaczenia dla matury międzynarodowej (IB):</w:t>
      </w:r>
    </w:p>
    <w:p w:rsidR="00ED7BE7" w:rsidRPr="00001DD3" w:rsidRDefault="00ED7BE7" w:rsidP="00ED7BE7">
      <w:pPr>
        <w:pStyle w:val="Akapitzlist"/>
        <w:spacing w:after="0" w:line="240" w:lineRule="auto"/>
        <w:ind w:left="1418" w:hanging="709"/>
        <w:jc w:val="both"/>
        <w:rPr>
          <w:rFonts w:ascii="Arial Narrow" w:hAnsi="Arial Narrow" w:cs="Arial"/>
        </w:rPr>
      </w:pPr>
      <w:r w:rsidRPr="00001DD3">
        <w:rPr>
          <w:rFonts w:ascii="Arial Narrow" w:hAnsi="Arial Narrow" w:cs="Arial"/>
        </w:rPr>
        <w:t>J</w:t>
      </w:r>
      <w:r w:rsidRPr="00001DD3">
        <w:rPr>
          <w:rFonts w:ascii="Arial Narrow" w:hAnsi="Arial Narrow" w:cs="Arial"/>
          <w:vertAlign w:val="subscript"/>
        </w:rPr>
        <w:t>P</w:t>
      </w:r>
      <w:r w:rsidRPr="00001DD3">
        <w:rPr>
          <w:rFonts w:ascii="Arial Narrow" w:hAnsi="Arial Narrow" w:cs="Arial"/>
        </w:rPr>
        <w:tab/>
        <w:t>liczba punktów przeliczeniowych za punkty uzyskane na egzaminie IB z języka polskiego (maksimum 100), a w przypadku niezdawania matury z języka polskiego wpisuje się wynik z języka grupy A,</w:t>
      </w:r>
    </w:p>
    <w:p w:rsidR="00ED7BE7" w:rsidRPr="00001DD3" w:rsidRDefault="00ED7BE7" w:rsidP="00ED7BE7">
      <w:pPr>
        <w:pStyle w:val="Akapitzlist"/>
        <w:spacing w:after="0" w:line="240" w:lineRule="auto"/>
        <w:ind w:left="1418" w:hanging="709"/>
        <w:jc w:val="both"/>
        <w:rPr>
          <w:rFonts w:ascii="Arial Narrow" w:hAnsi="Arial Narrow" w:cs="Arial"/>
        </w:rPr>
      </w:pPr>
      <w:r w:rsidRPr="00001DD3">
        <w:rPr>
          <w:rFonts w:ascii="Arial Narrow" w:hAnsi="Arial Narrow" w:cs="Arial"/>
        </w:rPr>
        <w:t>J</w:t>
      </w:r>
      <w:r w:rsidRPr="00001DD3">
        <w:rPr>
          <w:rFonts w:ascii="Arial Narrow" w:hAnsi="Arial Narrow" w:cs="Arial"/>
          <w:vertAlign w:val="subscript"/>
        </w:rPr>
        <w:t>O</w:t>
      </w:r>
      <w:r w:rsidRPr="00001DD3">
        <w:rPr>
          <w:rFonts w:ascii="Arial Narrow" w:hAnsi="Arial Narrow" w:cs="Arial"/>
        </w:rPr>
        <w:t xml:space="preserve"> = 100,</w:t>
      </w:r>
    </w:p>
    <w:p w:rsidR="00ED7BE7" w:rsidRPr="00001DD3" w:rsidRDefault="00ED7BE7" w:rsidP="00ED7BE7">
      <w:pPr>
        <w:pStyle w:val="Akapitzlist"/>
        <w:spacing w:after="0" w:line="240" w:lineRule="auto"/>
        <w:ind w:left="1418" w:hanging="709"/>
        <w:jc w:val="both"/>
        <w:rPr>
          <w:rFonts w:ascii="Arial Narrow" w:hAnsi="Arial Narrow" w:cs="Arial"/>
        </w:rPr>
      </w:pPr>
      <w:r w:rsidRPr="00001DD3">
        <w:rPr>
          <w:rFonts w:ascii="Arial Narrow" w:hAnsi="Arial Narrow" w:cs="Arial"/>
        </w:rPr>
        <w:t>M</w:t>
      </w:r>
      <w:r w:rsidRPr="00001DD3">
        <w:rPr>
          <w:rFonts w:ascii="Arial Narrow" w:hAnsi="Arial Narrow" w:cs="Arial"/>
        </w:rPr>
        <w:tab/>
        <w:t>liczba punktów przeliczeniowych za punkty uzyskane na egzaminie IB z matematyki,</w:t>
      </w:r>
    </w:p>
    <w:p w:rsidR="00ED7BE7" w:rsidRPr="00001DD3" w:rsidRDefault="00ED7BE7" w:rsidP="00ED7BE7">
      <w:pPr>
        <w:pStyle w:val="Akapitzlist"/>
        <w:spacing w:after="0" w:line="240" w:lineRule="auto"/>
        <w:ind w:left="1418" w:hanging="709"/>
        <w:jc w:val="both"/>
        <w:rPr>
          <w:rFonts w:ascii="Arial Narrow" w:hAnsi="Arial Narrow" w:cs="Arial"/>
        </w:rPr>
      </w:pPr>
      <w:r w:rsidRPr="00001DD3">
        <w:rPr>
          <w:rFonts w:ascii="Arial Narrow" w:hAnsi="Arial Narrow" w:cs="Arial"/>
        </w:rPr>
        <w:t>Z</w:t>
      </w:r>
      <w:r w:rsidRPr="00001DD3">
        <w:rPr>
          <w:rFonts w:ascii="Arial Narrow" w:hAnsi="Arial Narrow" w:cs="Arial"/>
        </w:rPr>
        <w:tab/>
        <w:t>liczba punktów przeliczeniowych za punkty uzyskane na egzaminie IB z biologii, chemii, fizyki, geografii lub informatyki. Uwzględnia się wynik korzystniejszy dla kandydata, a w przypadku kandydatów, którzy nie zdawali egzaminu z żadnego z tych przedmiotów Z = 0.</w:t>
      </w:r>
    </w:p>
    <w:p w:rsidR="00ED7BE7" w:rsidRPr="00001DD3" w:rsidRDefault="00ED7BE7" w:rsidP="00ED7BE7">
      <w:pPr>
        <w:pStyle w:val="Akapitzlist"/>
        <w:spacing w:after="0" w:line="240" w:lineRule="auto"/>
        <w:ind w:left="1418" w:hanging="992"/>
        <w:jc w:val="both"/>
        <w:rPr>
          <w:rFonts w:ascii="Arial Narrow" w:hAnsi="Arial Narrow" w:cs="Arial"/>
          <w:shd w:val="clear" w:color="auto" w:fill="F5F5F5"/>
        </w:rPr>
      </w:pPr>
    </w:p>
    <w:p w:rsidR="00ED7BE7" w:rsidRPr="00001DD3" w:rsidRDefault="00ED7BE7" w:rsidP="00ED7BE7">
      <w:pPr>
        <w:widowControl w:val="0"/>
        <w:tabs>
          <w:tab w:val="left" w:pos="357"/>
        </w:tabs>
        <w:spacing w:after="0" w:line="240" w:lineRule="auto"/>
        <w:ind w:left="357"/>
        <w:jc w:val="both"/>
        <w:rPr>
          <w:rFonts w:ascii="Arial Narrow" w:hAnsi="Arial Narrow" w:cs="Arial"/>
        </w:rPr>
      </w:pPr>
      <w:r w:rsidRPr="00001DD3">
        <w:rPr>
          <w:rFonts w:ascii="Arial Narrow" w:hAnsi="Arial Narrow" w:cs="Arial"/>
        </w:rPr>
        <w:t>Punkty egzaminu IB transformuje się na punkty przeliczeniowe następująco:</w:t>
      </w:r>
    </w:p>
    <w:tbl>
      <w:tblPr>
        <w:tblStyle w:val="Tabela-Siatka"/>
        <w:tblW w:w="0" w:type="auto"/>
        <w:jc w:val="center"/>
        <w:tblLook w:val="04A0" w:firstRow="1" w:lastRow="0" w:firstColumn="1" w:lastColumn="0" w:noHBand="0" w:noVBand="1"/>
      </w:tblPr>
      <w:tblGrid>
        <w:gridCol w:w="2535"/>
        <w:gridCol w:w="2452"/>
        <w:gridCol w:w="2457"/>
      </w:tblGrid>
      <w:tr w:rsidR="00B44B2D" w:rsidRPr="00001DD3" w:rsidTr="00ED7BE7">
        <w:trPr>
          <w:jc w:val="center"/>
        </w:trPr>
        <w:tc>
          <w:tcPr>
            <w:tcW w:w="2535" w:type="dxa"/>
            <w:vMerge w:val="restart"/>
            <w:vAlign w:val="center"/>
          </w:tcPr>
          <w:p w:rsidR="00ED7BE7" w:rsidRPr="00001DD3" w:rsidRDefault="00ED7BE7" w:rsidP="00ED7BE7">
            <w:pPr>
              <w:jc w:val="center"/>
              <w:rPr>
                <w:rFonts w:ascii="Arial Narrow" w:hAnsi="Arial Narrow" w:cs="Arial"/>
              </w:rPr>
            </w:pPr>
            <w:r w:rsidRPr="00001DD3">
              <w:rPr>
                <w:rFonts w:ascii="Arial Narrow" w:hAnsi="Arial Narrow" w:cs="Arial"/>
              </w:rPr>
              <w:t>Liczba punktów IB</w:t>
            </w:r>
          </w:p>
        </w:tc>
        <w:tc>
          <w:tcPr>
            <w:tcW w:w="4909" w:type="dxa"/>
            <w:gridSpan w:val="2"/>
            <w:vAlign w:val="center"/>
          </w:tcPr>
          <w:p w:rsidR="00ED7BE7" w:rsidRPr="00001DD3" w:rsidRDefault="00ED7BE7" w:rsidP="00ED7BE7">
            <w:pPr>
              <w:jc w:val="center"/>
              <w:rPr>
                <w:rFonts w:ascii="Arial Narrow" w:hAnsi="Arial Narrow" w:cs="Arial"/>
              </w:rPr>
            </w:pPr>
            <w:r w:rsidRPr="00001DD3">
              <w:rPr>
                <w:rFonts w:ascii="Arial Narrow" w:hAnsi="Arial Narrow" w:cs="Arial"/>
              </w:rPr>
              <w:t>Poziom</w:t>
            </w:r>
          </w:p>
        </w:tc>
      </w:tr>
      <w:tr w:rsidR="00B44B2D" w:rsidRPr="00001DD3" w:rsidTr="00ED7BE7">
        <w:trPr>
          <w:jc w:val="center"/>
        </w:trPr>
        <w:tc>
          <w:tcPr>
            <w:tcW w:w="2535" w:type="dxa"/>
            <w:vMerge/>
            <w:vAlign w:val="center"/>
          </w:tcPr>
          <w:p w:rsidR="00ED7BE7" w:rsidRPr="00001DD3" w:rsidRDefault="00ED7BE7" w:rsidP="00ED7BE7">
            <w:pPr>
              <w:jc w:val="center"/>
              <w:rPr>
                <w:rFonts w:ascii="Arial Narrow" w:hAnsi="Arial Narrow" w:cs="Arial"/>
              </w:rPr>
            </w:pPr>
          </w:p>
        </w:tc>
        <w:tc>
          <w:tcPr>
            <w:tcW w:w="2452" w:type="dxa"/>
            <w:vAlign w:val="center"/>
          </w:tcPr>
          <w:p w:rsidR="00ED7BE7" w:rsidRPr="00001DD3" w:rsidRDefault="00ED7BE7" w:rsidP="00ED7BE7">
            <w:pPr>
              <w:jc w:val="center"/>
              <w:rPr>
                <w:rFonts w:ascii="Arial Narrow" w:hAnsi="Arial Narrow" w:cs="Arial"/>
              </w:rPr>
            </w:pPr>
            <w:r w:rsidRPr="00001DD3">
              <w:rPr>
                <w:rFonts w:ascii="Arial Narrow" w:hAnsi="Arial Narrow" w:cs="Arial"/>
              </w:rPr>
              <w:t>Podstawowy</w:t>
            </w:r>
          </w:p>
        </w:tc>
        <w:tc>
          <w:tcPr>
            <w:tcW w:w="2457" w:type="dxa"/>
            <w:vAlign w:val="center"/>
          </w:tcPr>
          <w:p w:rsidR="00ED7BE7" w:rsidRPr="00001DD3" w:rsidRDefault="00ED7BE7" w:rsidP="00ED7BE7">
            <w:pPr>
              <w:jc w:val="center"/>
              <w:rPr>
                <w:rFonts w:ascii="Arial Narrow" w:hAnsi="Arial Narrow" w:cs="Arial"/>
              </w:rPr>
            </w:pPr>
            <w:r w:rsidRPr="00001DD3">
              <w:rPr>
                <w:rFonts w:ascii="Arial Narrow" w:hAnsi="Arial Narrow" w:cs="Arial"/>
              </w:rPr>
              <w:t>Rozszerzony</w:t>
            </w:r>
          </w:p>
        </w:tc>
      </w:tr>
      <w:tr w:rsidR="00B44B2D" w:rsidRPr="00001DD3" w:rsidTr="00ED7BE7">
        <w:trPr>
          <w:jc w:val="center"/>
        </w:trPr>
        <w:tc>
          <w:tcPr>
            <w:tcW w:w="2535" w:type="dxa"/>
            <w:vAlign w:val="center"/>
          </w:tcPr>
          <w:p w:rsidR="00ED7BE7" w:rsidRPr="00001DD3" w:rsidRDefault="00ED7BE7" w:rsidP="00ED7BE7">
            <w:pPr>
              <w:jc w:val="center"/>
              <w:rPr>
                <w:rFonts w:ascii="Arial Narrow" w:hAnsi="Arial Narrow" w:cs="Arial"/>
              </w:rPr>
            </w:pPr>
            <w:r w:rsidRPr="00001DD3">
              <w:rPr>
                <w:rFonts w:ascii="Arial Narrow" w:hAnsi="Arial Narrow" w:cs="Arial"/>
              </w:rPr>
              <w:t>7</w:t>
            </w:r>
          </w:p>
        </w:tc>
        <w:tc>
          <w:tcPr>
            <w:tcW w:w="2452" w:type="dxa"/>
            <w:vAlign w:val="center"/>
          </w:tcPr>
          <w:p w:rsidR="00ED7BE7" w:rsidRPr="00001DD3" w:rsidRDefault="00ED7BE7" w:rsidP="00ED7BE7">
            <w:pPr>
              <w:jc w:val="center"/>
              <w:rPr>
                <w:rFonts w:ascii="Arial Narrow" w:hAnsi="Arial Narrow" w:cs="Arial"/>
              </w:rPr>
            </w:pPr>
            <w:r w:rsidRPr="00001DD3">
              <w:rPr>
                <w:rFonts w:ascii="Arial Narrow" w:hAnsi="Arial Narrow" w:cs="Arial"/>
              </w:rPr>
              <w:t>100</w:t>
            </w:r>
          </w:p>
        </w:tc>
        <w:tc>
          <w:tcPr>
            <w:tcW w:w="2457" w:type="dxa"/>
            <w:vAlign w:val="center"/>
          </w:tcPr>
          <w:p w:rsidR="00ED7BE7" w:rsidRPr="00001DD3" w:rsidRDefault="00ED7BE7" w:rsidP="00ED7BE7">
            <w:pPr>
              <w:jc w:val="center"/>
              <w:rPr>
                <w:rFonts w:ascii="Arial Narrow" w:hAnsi="Arial Narrow" w:cs="Arial"/>
              </w:rPr>
            </w:pPr>
            <w:r w:rsidRPr="00001DD3">
              <w:rPr>
                <w:rFonts w:ascii="Arial Narrow" w:hAnsi="Arial Narrow" w:cs="Arial"/>
              </w:rPr>
              <w:t>200</w:t>
            </w:r>
          </w:p>
        </w:tc>
      </w:tr>
      <w:tr w:rsidR="00B44B2D" w:rsidRPr="00001DD3" w:rsidTr="00ED7BE7">
        <w:trPr>
          <w:jc w:val="center"/>
        </w:trPr>
        <w:tc>
          <w:tcPr>
            <w:tcW w:w="2535" w:type="dxa"/>
            <w:vAlign w:val="center"/>
          </w:tcPr>
          <w:p w:rsidR="00ED7BE7" w:rsidRPr="00001DD3" w:rsidRDefault="00ED7BE7" w:rsidP="00ED7BE7">
            <w:pPr>
              <w:jc w:val="center"/>
              <w:rPr>
                <w:rFonts w:ascii="Arial Narrow" w:hAnsi="Arial Narrow" w:cs="Arial"/>
              </w:rPr>
            </w:pPr>
            <w:r w:rsidRPr="00001DD3">
              <w:rPr>
                <w:rFonts w:ascii="Arial Narrow" w:hAnsi="Arial Narrow" w:cs="Arial"/>
              </w:rPr>
              <w:t>6</w:t>
            </w:r>
          </w:p>
        </w:tc>
        <w:tc>
          <w:tcPr>
            <w:tcW w:w="2452" w:type="dxa"/>
            <w:vAlign w:val="center"/>
          </w:tcPr>
          <w:p w:rsidR="00ED7BE7" w:rsidRPr="00001DD3" w:rsidRDefault="00ED7BE7" w:rsidP="00ED7BE7">
            <w:pPr>
              <w:jc w:val="center"/>
              <w:rPr>
                <w:rFonts w:ascii="Arial Narrow" w:hAnsi="Arial Narrow" w:cs="Arial"/>
              </w:rPr>
            </w:pPr>
            <w:r w:rsidRPr="00001DD3">
              <w:rPr>
                <w:rFonts w:ascii="Arial Narrow" w:hAnsi="Arial Narrow" w:cs="Arial"/>
              </w:rPr>
              <w:t xml:space="preserve">  85</w:t>
            </w:r>
          </w:p>
        </w:tc>
        <w:tc>
          <w:tcPr>
            <w:tcW w:w="2457" w:type="dxa"/>
            <w:vAlign w:val="center"/>
          </w:tcPr>
          <w:p w:rsidR="00ED7BE7" w:rsidRPr="00001DD3" w:rsidRDefault="00ED7BE7" w:rsidP="00ED7BE7">
            <w:pPr>
              <w:jc w:val="center"/>
              <w:rPr>
                <w:rFonts w:ascii="Arial Narrow" w:hAnsi="Arial Narrow" w:cs="Arial"/>
              </w:rPr>
            </w:pPr>
            <w:r w:rsidRPr="00001DD3">
              <w:rPr>
                <w:rFonts w:ascii="Arial Narrow" w:hAnsi="Arial Narrow" w:cs="Arial"/>
              </w:rPr>
              <w:t>185</w:t>
            </w:r>
          </w:p>
        </w:tc>
      </w:tr>
      <w:tr w:rsidR="00B44B2D" w:rsidRPr="00001DD3" w:rsidTr="00ED7BE7">
        <w:trPr>
          <w:jc w:val="center"/>
        </w:trPr>
        <w:tc>
          <w:tcPr>
            <w:tcW w:w="2535" w:type="dxa"/>
            <w:vAlign w:val="center"/>
          </w:tcPr>
          <w:p w:rsidR="00ED7BE7" w:rsidRPr="00001DD3" w:rsidRDefault="00ED7BE7" w:rsidP="00ED7BE7">
            <w:pPr>
              <w:jc w:val="center"/>
              <w:rPr>
                <w:rFonts w:ascii="Arial Narrow" w:hAnsi="Arial Narrow" w:cs="Arial"/>
              </w:rPr>
            </w:pPr>
            <w:r w:rsidRPr="00001DD3">
              <w:rPr>
                <w:rFonts w:ascii="Arial Narrow" w:hAnsi="Arial Narrow" w:cs="Arial"/>
              </w:rPr>
              <w:t>5</w:t>
            </w:r>
          </w:p>
        </w:tc>
        <w:tc>
          <w:tcPr>
            <w:tcW w:w="2452" w:type="dxa"/>
            <w:vAlign w:val="center"/>
          </w:tcPr>
          <w:p w:rsidR="00ED7BE7" w:rsidRPr="00001DD3" w:rsidRDefault="00ED7BE7" w:rsidP="00ED7BE7">
            <w:pPr>
              <w:jc w:val="center"/>
              <w:rPr>
                <w:rFonts w:ascii="Arial Narrow" w:hAnsi="Arial Narrow" w:cs="Arial"/>
              </w:rPr>
            </w:pPr>
            <w:r w:rsidRPr="00001DD3">
              <w:rPr>
                <w:rFonts w:ascii="Arial Narrow" w:hAnsi="Arial Narrow" w:cs="Arial"/>
              </w:rPr>
              <w:t xml:space="preserve">  70</w:t>
            </w:r>
          </w:p>
        </w:tc>
        <w:tc>
          <w:tcPr>
            <w:tcW w:w="2457" w:type="dxa"/>
            <w:vAlign w:val="center"/>
          </w:tcPr>
          <w:p w:rsidR="00ED7BE7" w:rsidRPr="00001DD3" w:rsidRDefault="00ED7BE7" w:rsidP="00ED7BE7">
            <w:pPr>
              <w:jc w:val="center"/>
              <w:rPr>
                <w:rFonts w:ascii="Arial Narrow" w:hAnsi="Arial Narrow" w:cs="Arial"/>
              </w:rPr>
            </w:pPr>
            <w:r w:rsidRPr="00001DD3">
              <w:rPr>
                <w:rFonts w:ascii="Arial Narrow" w:hAnsi="Arial Narrow" w:cs="Arial"/>
              </w:rPr>
              <w:t>170</w:t>
            </w:r>
          </w:p>
        </w:tc>
      </w:tr>
      <w:tr w:rsidR="00B44B2D" w:rsidRPr="00001DD3" w:rsidTr="00ED7BE7">
        <w:trPr>
          <w:jc w:val="center"/>
        </w:trPr>
        <w:tc>
          <w:tcPr>
            <w:tcW w:w="2535" w:type="dxa"/>
            <w:vAlign w:val="center"/>
          </w:tcPr>
          <w:p w:rsidR="00ED7BE7" w:rsidRPr="00001DD3" w:rsidRDefault="00ED7BE7" w:rsidP="00ED7BE7">
            <w:pPr>
              <w:jc w:val="center"/>
              <w:rPr>
                <w:rFonts w:ascii="Arial Narrow" w:hAnsi="Arial Narrow" w:cs="Arial"/>
              </w:rPr>
            </w:pPr>
            <w:r w:rsidRPr="00001DD3">
              <w:rPr>
                <w:rFonts w:ascii="Arial Narrow" w:hAnsi="Arial Narrow" w:cs="Arial"/>
              </w:rPr>
              <w:t>4</w:t>
            </w:r>
          </w:p>
        </w:tc>
        <w:tc>
          <w:tcPr>
            <w:tcW w:w="2452" w:type="dxa"/>
            <w:vAlign w:val="center"/>
          </w:tcPr>
          <w:p w:rsidR="00ED7BE7" w:rsidRPr="00001DD3" w:rsidRDefault="00ED7BE7" w:rsidP="00ED7BE7">
            <w:pPr>
              <w:jc w:val="center"/>
              <w:rPr>
                <w:rFonts w:ascii="Arial Narrow" w:hAnsi="Arial Narrow" w:cs="Arial"/>
              </w:rPr>
            </w:pPr>
            <w:r w:rsidRPr="00001DD3">
              <w:rPr>
                <w:rFonts w:ascii="Arial Narrow" w:hAnsi="Arial Narrow" w:cs="Arial"/>
              </w:rPr>
              <w:t xml:space="preserve">  55</w:t>
            </w:r>
          </w:p>
        </w:tc>
        <w:tc>
          <w:tcPr>
            <w:tcW w:w="2457" w:type="dxa"/>
            <w:vAlign w:val="center"/>
          </w:tcPr>
          <w:p w:rsidR="00ED7BE7" w:rsidRPr="00001DD3" w:rsidRDefault="00ED7BE7" w:rsidP="00ED7BE7">
            <w:pPr>
              <w:jc w:val="center"/>
              <w:rPr>
                <w:rFonts w:ascii="Arial Narrow" w:hAnsi="Arial Narrow" w:cs="Arial"/>
              </w:rPr>
            </w:pPr>
            <w:r w:rsidRPr="00001DD3">
              <w:rPr>
                <w:rFonts w:ascii="Arial Narrow" w:hAnsi="Arial Narrow" w:cs="Arial"/>
              </w:rPr>
              <w:t>155</w:t>
            </w:r>
          </w:p>
        </w:tc>
      </w:tr>
      <w:tr w:rsidR="00B44B2D" w:rsidRPr="00001DD3" w:rsidTr="00ED7BE7">
        <w:trPr>
          <w:jc w:val="center"/>
        </w:trPr>
        <w:tc>
          <w:tcPr>
            <w:tcW w:w="2535" w:type="dxa"/>
            <w:vAlign w:val="center"/>
          </w:tcPr>
          <w:p w:rsidR="00ED7BE7" w:rsidRPr="00001DD3" w:rsidRDefault="00ED7BE7" w:rsidP="00ED7BE7">
            <w:pPr>
              <w:jc w:val="center"/>
              <w:rPr>
                <w:rFonts w:ascii="Arial Narrow" w:hAnsi="Arial Narrow" w:cs="Arial"/>
              </w:rPr>
            </w:pPr>
            <w:r w:rsidRPr="00001DD3">
              <w:rPr>
                <w:rFonts w:ascii="Arial Narrow" w:hAnsi="Arial Narrow" w:cs="Arial"/>
              </w:rPr>
              <w:t>3</w:t>
            </w:r>
          </w:p>
        </w:tc>
        <w:tc>
          <w:tcPr>
            <w:tcW w:w="2452" w:type="dxa"/>
            <w:vAlign w:val="center"/>
          </w:tcPr>
          <w:p w:rsidR="00ED7BE7" w:rsidRPr="00001DD3" w:rsidRDefault="00ED7BE7" w:rsidP="00ED7BE7">
            <w:pPr>
              <w:jc w:val="center"/>
              <w:rPr>
                <w:rFonts w:ascii="Arial Narrow" w:hAnsi="Arial Narrow" w:cs="Arial"/>
              </w:rPr>
            </w:pPr>
            <w:r w:rsidRPr="00001DD3">
              <w:rPr>
                <w:rFonts w:ascii="Arial Narrow" w:hAnsi="Arial Narrow" w:cs="Arial"/>
              </w:rPr>
              <w:t xml:space="preserve">  40</w:t>
            </w:r>
          </w:p>
        </w:tc>
        <w:tc>
          <w:tcPr>
            <w:tcW w:w="2457" w:type="dxa"/>
            <w:vAlign w:val="center"/>
          </w:tcPr>
          <w:p w:rsidR="00ED7BE7" w:rsidRPr="00001DD3" w:rsidRDefault="00ED7BE7" w:rsidP="00ED7BE7">
            <w:pPr>
              <w:jc w:val="center"/>
              <w:rPr>
                <w:rFonts w:ascii="Arial Narrow" w:hAnsi="Arial Narrow" w:cs="Arial"/>
              </w:rPr>
            </w:pPr>
            <w:r w:rsidRPr="00001DD3">
              <w:rPr>
                <w:rFonts w:ascii="Arial Narrow" w:hAnsi="Arial Narrow" w:cs="Arial"/>
              </w:rPr>
              <w:t>140</w:t>
            </w:r>
          </w:p>
        </w:tc>
      </w:tr>
      <w:tr w:rsidR="00ED7BE7" w:rsidRPr="00001DD3" w:rsidTr="00ED7BE7">
        <w:trPr>
          <w:jc w:val="center"/>
        </w:trPr>
        <w:tc>
          <w:tcPr>
            <w:tcW w:w="2535" w:type="dxa"/>
            <w:vAlign w:val="center"/>
          </w:tcPr>
          <w:p w:rsidR="00ED7BE7" w:rsidRPr="00001DD3" w:rsidRDefault="00ED7BE7" w:rsidP="00ED7BE7">
            <w:pPr>
              <w:jc w:val="center"/>
              <w:rPr>
                <w:rFonts w:ascii="Arial Narrow" w:hAnsi="Arial Narrow" w:cs="Arial"/>
              </w:rPr>
            </w:pPr>
            <w:r w:rsidRPr="00001DD3">
              <w:rPr>
                <w:rFonts w:ascii="Arial Narrow" w:hAnsi="Arial Narrow" w:cs="Arial"/>
              </w:rPr>
              <w:t>2</w:t>
            </w:r>
          </w:p>
        </w:tc>
        <w:tc>
          <w:tcPr>
            <w:tcW w:w="2452" w:type="dxa"/>
            <w:vAlign w:val="center"/>
          </w:tcPr>
          <w:p w:rsidR="00ED7BE7" w:rsidRPr="00001DD3" w:rsidRDefault="00ED7BE7" w:rsidP="00ED7BE7">
            <w:pPr>
              <w:jc w:val="center"/>
              <w:rPr>
                <w:rFonts w:ascii="Arial Narrow" w:hAnsi="Arial Narrow" w:cs="Arial"/>
              </w:rPr>
            </w:pPr>
            <w:r w:rsidRPr="00001DD3">
              <w:rPr>
                <w:rFonts w:ascii="Arial Narrow" w:hAnsi="Arial Narrow" w:cs="Arial"/>
              </w:rPr>
              <w:t xml:space="preserve">  30</w:t>
            </w:r>
          </w:p>
        </w:tc>
        <w:tc>
          <w:tcPr>
            <w:tcW w:w="2457" w:type="dxa"/>
            <w:vAlign w:val="center"/>
          </w:tcPr>
          <w:p w:rsidR="00ED7BE7" w:rsidRPr="00001DD3" w:rsidRDefault="00ED7BE7" w:rsidP="00ED7BE7">
            <w:pPr>
              <w:jc w:val="center"/>
              <w:rPr>
                <w:rFonts w:ascii="Arial Narrow" w:hAnsi="Arial Narrow" w:cs="Arial"/>
              </w:rPr>
            </w:pPr>
            <w:r w:rsidRPr="00001DD3">
              <w:rPr>
                <w:rFonts w:ascii="Arial Narrow" w:hAnsi="Arial Narrow" w:cs="Arial"/>
              </w:rPr>
              <w:t>130</w:t>
            </w:r>
          </w:p>
        </w:tc>
      </w:tr>
    </w:tbl>
    <w:p w:rsidR="00ED7BE7" w:rsidRPr="00001DD3" w:rsidRDefault="00ED7BE7" w:rsidP="00ED7BE7">
      <w:pPr>
        <w:widowControl w:val="0"/>
        <w:tabs>
          <w:tab w:val="left" w:pos="357"/>
        </w:tabs>
        <w:spacing w:after="0" w:line="240" w:lineRule="auto"/>
        <w:ind w:left="357"/>
        <w:jc w:val="both"/>
        <w:rPr>
          <w:rFonts w:ascii="Arial Narrow" w:hAnsi="Arial Narrow" w:cs="Times New Roman"/>
        </w:rPr>
      </w:pPr>
    </w:p>
    <w:p w:rsidR="00ED7BE7" w:rsidRPr="00001DD3" w:rsidRDefault="00ED7BE7" w:rsidP="00ED7BE7">
      <w:pPr>
        <w:widowControl w:val="0"/>
        <w:tabs>
          <w:tab w:val="left" w:pos="357"/>
        </w:tabs>
        <w:spacing w:after="0" w:line="240" w:lineRule="auto"/>
        <w:ind w:left="357"/>
        <w:jc w:val="both"/>
        <w:rPr>
          <w:rFonts w:ascii="Arial Narrow" w:hAnsi="Arial Narrow" w:cs="Times New Roman"/>
        </w:rPr>
      </w:pPr>
      <w:r w:rsidRPr="00001DD3">
        <w:rPr>
          <w:rFonts w:ascii="Arial Narrow" w:hAnsi="Arial Narrow" w:cs="Times New Roman"/>
        </w:rPr>
        <w:t>Kariera po studiach:</w:t>
      </w:r>
    </w:p>
    <w:p w:rsidR="00ED7BE7" w:rsidRPr="00001DD3" w:rsidRDefault="00ED7BE7" w:rsidP="00ED7BE7">
      <w:pPr>
        <w:pStyle w:val="Akapitzlist"/>
        <w:widowControl w:val="0"/>
        <w:numPr>
          <w:ilvl w:val="0"/>
          <w:numId w:val="27"/>
        </w:numPr>
        <w:spacing w:after="0" w:line="240" w:lineRule="auto"/>
        <w:ind w:left="709" w:hanging="283"/>
        <w:jc w:val="both"/>
        <w:rPr>
          <w:rFonts w:ascii="Arial Narrow" w:hAnsi="Arial Narrow" w:cs="Times New Roman"/>
        </w:rPr>
      </w:pPr>
      <w:r w:rsidRPr="00001DD3">
        <w:rPr>
          <w:rFonts w:ascii="Arial Narrow" w:hAnsi="Arial Narrow" w:cs="Times New Roman"/>
        </w:rPr>
        <w:t>zatrudnienie w zakładach eksploatujących pojazdy różnego typu</w:t>
      </w:r>
    </w:p>
    <w:p w:rsidR="00ED7BE7" w:rsidRPr="00001DD3" w:rsidRDefault="00ED7BE7" w:rsidP="00ED7BE7">
      <w:pPr>
        <w:pStyle w:val="Akapitzlist"/>
        <w:widowControl w:val="0"/>
        <w:numPr>
          <w:ilvl w:val="0"/>
          <w:numId w:val="27"/>
        </w:numPr>
        <w:spacing w:after="0" w:line="240" w:lineRule="auto"/>
        <w:ind w:left="709" w:hanging="283"/>
        <w:jc w:val="both"/>
        <w:rPr>
          <w:rFonts w:ascii="Arial Narrow" w:hAnsi="Arial Narrow" w:cs="Times New Roman"/>
        </w:rPr>
      </w:pPr>
      <w:r w:rsidRPr="00001DD3">
        <w:rPr>
          <w:rFonts w:ascii="Arial Narrow" w:hAnsi="Arial Narrow" w:cs="Times New Roman"/>
        </w:rPr>
        <w:t>zatrudnienie w bazach transportowych przedsiębiorstw realizujących zadania szeroko pojętej logistyki, centrach logistycznych, przedsiębiorstwach zajmujących się sprzedażą i serwisem pojazdów oraz przewozem osób i towarów w różnych działach gospodarki</w:t>
      </w:r>
    </w:p>
    <w:p w:rsidR="00ED7BE7" w:rsidRPr="00001DD3" w:rsidRDefault="00ED7BE7" w:rsidP="00ED7BE7">
      <w:pPr>
        <w:pStyle w:val="Akapitzlist"/>
        <w:widowControl w:val="0"/>
        <w:numPr>
          <w:ilvl w:val="0"/>
          <w:numId w:val="27"/>
        </w:numPr>
        <w:spacing w:after="0" w:line="240" w:lineRule="auto"/>
        <w:ind w:left="709" w:hanging="283"/>
        <w:jc w:val="both"/>
        <w:rPr>
          <w:rFonts w:ascii="Arial Narrow" w:hAnsi="Arial Narrow" w:cs="Times New Roman"/>
        </w:rPr>
      </w:pPr>
      <w:r w:rsidRPr="00001DD3">
        <w:rPr>
          <w:rFonts w:ascii="Arial Narrow" w:hAnsi="Arial Narrow" w:cs="Times New Roman"/>
        </w:rPr>
        <w:t>zatrudnienie w inspekcji transportu drogowego, w przedsiębiorstwach przewozu materiałów niebezpiecznych</w:t>
      </w:r>
    </w:p>
    <w:p w:rsidR="00ED7BE7" w:rsidRPr="00001DD3" w:rsidRDefault="00ED7BE7" w:rsidP="00ED7BE7">
      <w:pPr>
        <w:pStyle w:val="Akapitzlist"/>
        <w:widowControl w:val="0"/>
        <w:numPr>
          <w:ilvl w:val="0"/>
          <w:numId w:val="27"/>
        </w:numPr>
        <w:spacing w:after="0" w:line="240" w:lineRule="auto"/>
        <w:ind w:left="709" w:hanging="283"/>
        <w:jc w:val="both"/>
        <w:rPr>
          <w:rFonts w:ascii="Arial Narrow" w:hAnsi="Arial Narrow" w:cs="Times New Roman"/>
        </w:rPr>
      </w:pPr>
      <w:r w:rsidRPr="00001DD3">
        <w:rPr>
          <w:rFonts w:ascii="Arial Narrow" w:hAnsi="Arial Narrow" w:cs="Times New Roman"/>
        </w:rPr>
        <w:t>zarządzanie przedsiębiorstwami wykorzystującymi środki transportu drogowego i szynowego</w:t>
      </w:r>
    </w:p>
    <w:p w:rsidR="00ED7BE7" w:rsidRPr="00001DD3" w:rsidRDefault="00ED7BE7" w:rsidP="00ED7BE7">
      <w:pPr>
        <w:pStyle w:val="Akapitzlist"/>
        <w:widowControl w:val="0"/>
        <w:numPr>
          <w:ilvl w:val="0"/>
          <w:numId w:val="27"/>
        </w:numPr>
        <w:spacing w:after="0" w:line="240" w:lineRule="auto"/>
        <w:ind w:left="709" w:hanging="283"/>
        <w:jc w:val="both"/>
        <w:rPr>
          <w:rFonts w:ascii="Arial Narrow" w:hAnsi="Arial Narrow" w:cs="Times New Roman"/>
        </w:rPr>
      </w:pPr>
      <w:r w:rsidRPr="00001DD3">
        <w:rPr>
          <w:rFonts w:ascii="Arial Narrow" w:hAnsi="Arial Narrow" w:cs="Times New Roman"/>
        </w:rPr>
        <w:t>nadzór procesów eksploatacji instalacji niskociśnieniowych</w:t>
      </w:r>
    </w:p>
    <w:p w:rsidR="00ED7BE7" w:rsidRPr="00001DD3" w:rsidRDefault="00ED7BE7" w:rsidP="00ED7BE7">
      <w:pPr>
        <w:pStyle w:val="Akapitzlist"/>
        <w:widowControl w:val="0"/>
        <w:numPr>
          <w:ilvl w:val="0"/>
          <w:numId w:val="27"/>
        </w:numPr>
        <w:spacing w:after="0" w:line="240" w:lineRule="auto"/>
        <w:ind w:left="709" w:hanging="283"/>
        <w:jc w:val="both"/>
        <w:rPr>
          <w:rFonts w:ascii="Arial Narrow" w:hAnsi="Arial Narrow" w:cs="Times New Roman"/>
        </w:rPr>
      </w:pPr>
      <w:r w:rsidRPr="00001DD3">
        <w:rPr>
          <w:rFonts w:ascii="Arial Narrow" w:hAnsi="Arial Narrow" w:cs="Times New Roman"/>
        </w:rPr>
        <w:t>projektowanie systemów transportowych</w:t>
      </w:r>
    </w:p>
    <w:p w:rsidR="00ED7BE7" w:rsidRPr="00001DD3" w:rsidRDefault="00ED7BE7" w:rsidP="00ED7BE7">
      <w:pPr>
        <w:widowControl w:val="0"/>
        <w:tabs>
          <w:tab w:val="left" w:pos="357"/>
        </w:tabs>
        <w:spacing w:after="0" w:line="240" w:lineRule="auto"/>
        <w:ind w:left="357"/>
        <w:jc w:val="both"/>
        <w:rPr>
          <w:rFonts w:ascii="Arial Narrow" w:hAnsi="Arial Narrow" w:cs="Times New Roman"/>
        </w:rPr>
      </w:pPr>
    </w:p>
    <w:p w:rsidR="00ED7BE7" w:rsidRPr="00001DD3" w:rsidRDefault="00ED7BE7" w:rsidP="00ED7BE7">
      <w:pPr>
        <w:widowControl w:val="0"/>
        <w:tabs>
          <w:tab w:val="left" w:pos="357"/>
        </w:tabs>
        <w:spacing w:after="0" w:line="240" w:lineRule="auto"/>
        <w:ind w:left="357"/>
        <w:jc w:val="both"/>
        <w:rPr>
          <w:rFonts w:ascii="Arial Narrow" w:hAnsi="Arial Narrow" w:cs="Times New Roman"/>
        </w:rPr>
      </w:pPr>
      <w:r w:rsidRPr="00001DD3">
        <w:rPr>
          <w:rFonts w:ascii="Arial Narrow" w:hAnsi="Arial Narrow" w:cs="Times New Roman"/>
        </w:rPr>
        <w:t xml:space="preserve">Wymagania ogólne stawiane kandydatom na studia 1 i 2 stopnia w Politechnice Poznańskiej określa procedura rekrutacyjna. Zakłada się, że student który ukończył studia 1 stopnia na danym kierunku studiów jest tym samym przygotowany do podjęcia studiów 2 stopnia. W przypadku gdy podejmowane studia 2 stopnia nie stanowią kontynuacji studiów 1 stopnia na macierzystym Wydziale, kandydat powinien wykazać się wiedzą i umiejętnościami obejmującymi: </w:t>
      </w:r>
    </w:p>
    <w:p w:rsidR="00ED7BE7" w:rsidRPr="00001DD3" w:rsidRDefault="00ED7BE7" w:rsidP="00ED7BE7">
      <w:pPr>
        <w:widowControl w:val="0"/>
        <w:spacing w:after="0" w:line="240" w:lineRule="auto"/>
        <w:ind w:left="567" w:hanging="210"/>
        <w:jc w:val="both"/>
        <w:rPr>
          <w:rFonts w:ascii="Arial Narrow" w:hAnsi="Arial Narrow" w:cs="Times New Roman"/>
        </w:rPr>
      </w:pPr>
      <w:r w:rsidRPr="00001DD3">
        <w:rPr>
          <w:rFonts w:ascii="Arial Narrow" w:hAnsi="Arial Narrow" w:cs="Times New Roman"/>
        </w:rPr>
        <w:t xml:space="preserve">1. Wiedzę z zakresu dyscyplin podstawowych, takich jak matematyka, w tym badania operacyjne, fizyka, ekonomia na poziomie odpowiadającym średniemu poziomowi studiów 1 stopnia w Politechnice Poznańskiej  </w:t>
      </w:r>
    </w:p>
    <w:p w:rsidR="00ED7BE7" w:rsidRPr="00001DD3" w:rsidRDefault="00ED7BE7" w:rsidP="00ED7BE7">
      <w:pPr>
        <w:widowControl w:val="0"/>
        <w:spacing w:after="0" w:line="240" w:lineRule="auto"/>
        <w:ind w:left="567" w:hanging="210"/>
        <w:jc w:val="both"/>
        <w:rPr>
          <w:rFonts w:ascii="Arial Narrow" w:hAnsi="Arial Narrow" w:cs="Times New Roman"/>
        </w:rPr>
      </w:pPr>
      <w:r w:rsidRPr="00001DD3">
        <w:rPr>
          <w:rFonts w:ascii="Arial Narrow" w:hAnsi="Arial Narrow" w:cs="Times New Roman"/>
        </w:rPr>
        <w:t xml:space="preserve">2. Znajomość zasad rysunku technicznego i umiejętność posługiwania się komputerem do wykonywania rysunków </w:t>
      </w:r>
      <w:r w:rsidRPr="00001DD3">
        <w:rPr>
          <w:rFonts w:ascii="Arial Narrow" w:hAnsi="Arial Narrow" w:cs="Times New Roman"/>
        </w:rPr>
        <w:lastRenderedPageBreak/>
        <w:t xml:space="preserve">technicznych. </w:t>
      </w:r>
    </w:p>
    <w:p w:rsidR="00ED7BE7" w:rsidRPr="00001DD3" w:rsidRDefault="00ED7BE7" w:rsidP="00ED7BE7">
      <w:pPr>
        <w:widowControl w:val="0"/>
        <w:spacing w:after="0" w:line="240" w:lineRule="auto"/>
        <w:ind w:left="567" w:hanging="210"/>
        <w:jc w:val="both"/>
        <w:rPr>
          <w:rFonts w:ascii="Arial Narrow" w:hAnsi="Arial Narrow" w:cs="Times New Roman"/>
        </w:rPr>
      </w:pPr>
      <w:r w:rsidRPr="00001DD3">
        <w:rPr>
          <w:rFonts w:ascii="Arial Narrow" w:hAnsi="Arial Narrow" w:cs="Times New Roman"/>
        </w:rPr>
        <w:t xml:space="preserve">3. Ogólną wiedzę z zakresu statyki, kinematyki, dynamiki, podstaw organizacji i zarządzania, budowy i eksploatacji technicznych środków transportu dalekiego i wewnętrznego. </w:t>
      </w:r>
    </w:p>
    <w:p w:rsidR="00ED7BE7" w:rsidRPr="00001DD3" w:rsidRDefault="00ED7BE7" w:rsidP="00ED7BE7">
      <w:pPr>
        <w:widowControl w:val="0"/>
        <w:spacing w:after="0" w:line="240" w:lineRule="auto"/>
        <w:ind w:left="567" w:hanging="210"/>
        <w:jc w:val="both"/>
        <w:rPr>
          <w:rFonts w:ascii="Arial Narrow" w:hAnsi="Arial Narrow" w:cs="Times New Roman"/>
        </w:rPr>
      </w:pPr>
      <w:r w:rsidRPr="00001DD3">
        <w:rPr>
          <w:rFonts w:ascii="Arial Narrow" w:hAnsi="Arial Narrow" w:cs="Times New Roman"/>
        </w:rPr>
        <w:t>4. Znajomość języka angielskiego na poziomie podstawowym oraz znajomość słownictwa technicznego w tym języku z zakresu transportu.  Wiedza ta jest sprawdzana przez komisję rekrutacyjną na podstawie analizy programu jego poprzednich studiów i w trakcie rozmowy kwalifikacyjnej. W przypadku gdy braki nie przekraczają 30% student może uzupełnić brakującą wiedzę w ramach zajęć dodatkowych.</w:t>
      </w:r>
    </w:p>
    <w:p w:rsidR="00ED7BE7" w:rsidRPr="00001DD3" w:rsidRDefault="00ED7BE7" w:rsidP="00ED7BE7">
      <w:pPr>
        <w:widowControl w:val="0"/>
        <w:tabs>
          <w:tab w:val="left" w:pos="357"/>
        </w:tabs>
        <w:spacing w:after="0" w:line="240" w:lineRule="auto"/>
        <w:ind w:left="782" w:hanging="425"/>
        <w:jc w:val="both"/>
        <w:rPr>
          <w:rFonts w:ascii="Arial Narrow" w:hAnsi="Arial Narrow" w:cs="Times New Roman"/>
        </w:rPr>
      </w:pPr>
    </w:p>
    <w:p w:rsidR="00ED7BE7" w:rsidRPr="00001DD3" w:rsidRDefault="00ED7BE7" w:rsidP="007932A6">
      <w:pPr>
        <w:widowControl w:val="0"/>
        <w:tabs>
          <w:tab w:val="left" w:pos="357"/>
        </w:tabs>
        <w:spacing w:after="0" w:line="240" w:lineRule="auto"/>
        <w:ind w:left="782" w:hanging="425"/>
        <w:jc w:val="both"/>
        <w:rPr>
          <w:rFonts w:ascii="Arial Narrow" w:hAnsi="Arial Narrow" w:cs="Times New Roman"/>
        </w:rPr>
      </w:pPr>
    </w:p>
    <w:p w:rsidR="00D96947" w:rsidRPr="00001DD3" w:rsidRDefault="00D96947" w:rsidP="00B4025B">
      <w:pPr>
        <w:widowControl w:val="0"/>
        <w:spacing w:after="0" w:line="240" w:lineRule="auto"/>
        <w:ind w:left="426" w:hanging="426"/>
        <w:jc w:val="both"/>
        <w:rPr>
          <w:rFonts w:ascii="Arial Narrow" w:hAnsi="Arial Narrow" w:cs="Times New Roman"/>
          <w:sz w:val="16"/>
          <w:szCs w:val="16"/>
        </w:rPr>
      </w:pPr>
    </w:p>
    <w:p w:rsidR="00D96947" w:rsidRPr="00001DD3" w:rsidRDefault="00D96947" w:rsidP="00B4025B">
      <w:pPr>
        <w:widowControl w:val="0"/>
        <w:spacing w:after="0" w:line="240" w:lineRule="auto"/>
        <w:ind w:left="426" w:hanging="501"/>
        <w:jc w:val="both"/>
        <w:rPr>
          <w:rFonts w:ascii="Arial Narrow" w:hAnsi="Arial Narrow" w:cs="Times New Roman"/>
          <w:strike/>
          <w:sz w:val="24"/>
          <w:szCs w:val="24"/>
          <w:u w:val="single"/>
        </w:rPr>
      </w:pPr>
      <w:r w:rsidRPr="00001DD3">
        <w:rPr>
          <w:rFonts w:ascii="Arial Narrow" w:hAnsi="Arial Narrow" w:cs="Times New Roman"/>
          <w:strike/>
          <w:sz w:val="24"/>
          <w:szCs w:val="24"/>
        </w:rPr>
        <w:t>V</w:t>
      </w:r>
      <w:r w:rsidR="007932A6" w:rsidRPr="00001DD3">
        <w:rPr>
          <w:rFonts w:ascii="Arial Narrow" w:hAnsi="Arial Narrow" w:cs="Times New Roman"/>
          <w:strike/>
          <w:sz w:val="24"/>
          <w:szCs w:val="24"/>
        </w:rPr>
        <w:t>I</w:t>
      </w:r>
      <w:r w:rsidRPr="00001DD3">
        <w:rPr>
          <w:rFonts w:ascii="Arial Narrow" w:hAnsi="Arial Narrow" w:cs="Times New Roman"/>
          <w:strike/>
          <w:sz w:val="24"/>
          <w:szCs w:val="24"/>
        </w:rPr>
        <w:t xml:space="preserve">I. </w:t>
      </w:r>
      <w:r w:rsidRPr="00001DD3">
        <w:rPr>
          <w:rFonts w:ascii="Arial Narrow" w:hAnsi="Arial Narrow" w:cs="Times New Roman"/>
          <w:strike/>
          <w:sz w:val="24"/>
          <w:szCs w:val="24"/>
          <w:u w:val="single"/>
        </w:rPr>
        <w:t>Opis warunków prowadzenia studiów oraz sposobu organizacji i realizacji procesu prowadzącego do uzyskania efektów uczenia się, w tym:</w:t>
      </w:r>
    </w:p>
    <w:p w:rsidR="007A4D25" w:rsidRPr="00001DD3" w:rsidRDefault="007A4D25" w:rsidP="00B4025B">
      <w:pPr>
        <w:widowControl w:val="0"/>
        <w:spacing w:after="0" w:line="240" w:lineRule="auto"/>
        <w:jc w:val="both"/>
        <w:rPr>
          <w:rFonts w:ascii="Arial Narrow" w:hAnsi="Arial Narrow" w:cs="Times New Roman"/>
          <w:strike/>
          <w:sz w:val="16"/>
          <w:szCs w:val="16"/>
          <w:u w:val="single"/>
        </w:rPr>
      </w:pPr>
    </w:p>
    <w:p w:rsidR="00511824" w:rsidRPr="00001DD3" w:rsidRDefault="00D96947" w:rsidP="00B4025B">
      <w:pPr>
        <w:pStyle w:val="Akapitzlist"/>
        <w:widowControl w:val="0"/>
        <w:numPr>
          <w:ilvl w:val="0"/>
          <w:numId w:val="15"/>
        </w:numPr>
        <w:spacing w:after="0" w:line="240" w:lineRule="auto"/>
        <w:ind w:left="426"/>
        <w:jc w:val="both"/>
        <w:rPr>
          <w:rFonts w:ascii="Arial Narrow" w:hAnsi="Arial Narrow" w:cs="Times New Roman"/>
          <w:strike/>
          <w:sz w:val="24"/>
          <w:szCs w:val="24"/>
        </w:rPr>
      </w:pPr>
      <w:r w:rsidRPr="00001DD3">
        <w:rPr>
          <w:rFonts w:ascii="Arial Narrow" w:hAnsi="Arial Narrow" w:cs="Times New Roman"/>
          <w:b/>
          <w:strike/>
          <w:sz w:val="24"/>
          <w:szCs w:val="24"/>
        </w:rPr>
        <w:t>Wykaz nauczycieli akademickich</w:t>
      </w:r>
      <w:r w:rsidR="00511824" w:rsidRPr="00001DD3">
        <w:rPr>
          <w:rFonts w:ascii="Arial Narrow" w:hAnsi="Arial Narrow" w:cs="Times New Roman"/>
          <w:strike/>
          <w:sz w:val="24"/>
          <w:szCs w:val="24"/>
        </w:rPr>
        <w:t>:</w:t>
      </w:r>
    </w:p>
    <w:p w:rsidR="00511824" w:rsidRPr="00001DD3" w:rsidRDefault="00511824" w:rsidP="00B4025B">
      <w:pPr>
        <w:pStyle w:val="Akapitzlist"/>
        <w:widowControl w:val="0"/>
        <w:spacing w:after="0" w:line="240" w:lineRule="auto"/>
        <w:ind w:left="426"/>
        <w:jc w:val="both"/>
        <w:rPr>
          <w:rFonts w:ascii="Arial Narrow" w:hAnsi="Arial Narrow" w:cs="Times New Roman"/>
          <w:strike/>
          <w:sz w:val="24"/>
          <w:szCs w:val="24"/>
        </w:rPr>
      </w:pPr>
      <w:r w:rsidRPr="00001DD3">
        <w:rPr>
          <w:rFonts w:ascii="Arial Narrow" w:hAnsi="Arial Narrow" w:cs="Times New Roman"/>
          <w:strike/>
          <w:sz w:val="24"/>
          <w:szCs w:val="24"/>
        </w:rPr>
        <w:t>(</w:t>
      </w:r>
      <w:r w:rsidR="00D96947" w:rsidRPr="00001DD3">
        <w:rPr>
          <w:rFonts w:ascii="Arial Narrow" w:hAnsi="Arial Narrow" w:cs="Times New Roman"/>
          <w:strike/>
          <w:sz w:val="24"/>
          <w:szCs w:val="24"/>
        </w:rPr>
        <w:t>oraz innych osób, pro</w:t>
      </w:r>
      <w:r w:rsidRPr="00001DD3">
        <w:rPr>
          <w:rFonts w:ascii="Arial Narrow" w:hAnsi="Arial Narrow" w:cs="Times New Roman"/>
          <w:strike/>
          <w:sz w:val="24"/>
          <w:szCs w:val="24"/>
        </w:rPr>
        <w:t>ponowanych do prowadzenia zajęć)</w:t>
      </w:r>
    </w:p>
    <w:p w:rsidR="00D96947" w:rsidRPr="00001DD3" w:rsidRDefault="00511824" w:rsidP="00B4025B">
      <w:pPr>
        <w:pStyle w:val="Akapitzlist"/>
        <w:widowControl w:val="0"/>
        <w:spacing w:after="0" w:line="240" w:lineRule="auto"/>
        <w:ind w:left="426"/>
        <w:jc w:val="both"/>
        <w:rPr>
          <w:rFonts w:ascii="Arial Narrow" w:hAnsi="Arial Narrow" w:cs="Times New Roman"/>
          <w:strike/>
          <w:sz w:val="24"/>
          <w:szCs w:val="24"/>
        </w:rPr>
      </w:pPr>
      <w:r w:rsidRPr="00001DD3">
        <w:rPr>
          <w:rFonts w:ascii="Arial Narrow" w:hAnsi="Arial Narrow" w:cs="Times New Roman"/>
          <w:strike/>
          <w:sz w:val="24"/>
          <w:szCs w:val="24"/>
        </w:rPr>
        <w:t>Należy podać</w:t>
      </w:r>
      <w:r w:rsidR="00D96947" w:rsidRPr="00001DD3">
        <w:rPr>
          <w:rFonts w:ascii="Arial Narrow" w:hAnsi="Arial Narrow" w:cs="Times New Roman"/>
          <w:strike/>
          <w:sz w:val="24"/>
          <w:szCs w:val="24"/>
        </w:rPr>
        <w:t>:</w:t>
      </w:r>
    </w:p>
    <w:p w:rsidR="00D96947" w:rsidRPr="00001DD3" w:rsidRDefault="00D96947" w:rsidP="007932A6">
      <w:pPr>
        <w:pStyle w:val="Akapitzlist"/>
        <w:widowControl w:val="0"/>
        <w:numPr>
          <w:ilvl w:val="0"/>
          <w:numId w:val="16"/>
        </w:numPr>
        <w:tabs>
          <w:tab w:val="left" w:pos="357"/>
        </w:tabs>
        <w:spacing w:after="0" w:line="240" w:lineRule="auto"/>
        <w:ind w:left="714" w:hanging="357"/>
        <w:jc w:val="both"/>
        <w:rPr>
          <w:rFonts w:ascii="Arial Narrow" w:hAnsi="Arial Narrow" w:cs="Times New Roman"/>
          <w:strike/>
          <w:sz w:val="24"/>
          <w:szCs w:val="24"/>
        </w:rPr>
      </w:pPr>
      <w:r w:rsidRPr="00001DD3">
        <w:rPr>
          <w:rFonts w:ascii="Arial Narrow" w:hAnsi="Arial Narrow" w:cs="Times New Roman"/>
          <w:strike/>
          <w:sz w:val="24"/>
          <w:szCs w:val="24"/>
        </w:rPr>
        <w:t>imiona i nazwisko oraz numer PESEL, a w przypad</w:t>
      </w:r>
      <w:r w:rsidR="00A03138" w:rsidRPr="00001DD3">
        <w:rPr>
          <w:rFonts w:ascii="Arial Narrow" w:hAnsi="Arial Narrow" w:cs="Times New Roman"/>
          <w:strike/>
          <w:sz w:val="24"/>
          <w:szCs w:val="24"/>
        </w:rPr>
        <w:t>ku braku numeru PESEL - serię i </w:t>
      </w:r>
      <w:r w:rsidRPr="00001DD3">
        <w:rPr>
          <w:rFonts w:ascii="Arial Narrow" w:hAnsi="Arial Narrow" w:cs="Times New Roman"/>
          <w:strike/>
          <w:sz w:val="24"/>
          <w:szCs w:val="24"/>
        </w:rPr>
        <w:t>numer dokumentu potwierdzającego tożsamość,</w:t>
      </w:r>
    </w:p>
    <w:p w:rsidR="00D96947" w:rsidRPr="00001DD3" w:rsidRDefault="00D96947" w:rsidP="00B4025B">
      <w:pPr>
        <w:pStyle w:val="Akapitzlist"/>
        <w:widowControl w:val="0"/>
        <w:numPr>
          <w:ilvl w:val="0"/>
          <w:numId w:val="16"/>
        </w:numPr>
        <w:spacing w:after="0" w:line="240" w:lineRule="auto"/>
        <w:ind w:left="709"/>
        <w:jc w:val="both"/>
        <w:rPr>
          <w:rFonts w:ascii="Arial Narrow" w:hAnsi="Arial Narrow" w:cs="Times New Roman"/>
          <w:strike/>
          <w:sz w:val="24"/>
          <w:szCs w:val="24"/>
        </w:rPr>
      </w:pPr>
      <w:r w:rsidRPr="00001DD3">
        <w:rPr>
          <w:rFonts w:ascii="Arial Narrow" w:hAnsi="Arial Narrow" w:cs="Times New Roman"/>
          <w:strike/>
          <w:sz w:val="24"/>
          <w:szCs w:val="24"/>
        </w:rPr>
        <w:t>informację o zatrudnieniu nauczyciela akademickiego w uczelni albo terminie podjęcia przez niego zatrudnienia w uczelni, ze wskazaniem, czy uczelnia stanowi lub będzie stanowić dla niego podstawowe miejsce pracy,</w:t>
      </w:r>
    </w:p>
    <w:p w:rsidR="00D96947" w:rsidRPr="00001DD3" w:rsidRDefault="00D96947" w:rsidP="00B4025B">
      <w:pPr>
        <w:pStyle w:val="Akapitzlist"/>
        <w:widowControl w:val="0"/>
        <w:numPr>
          <w:ilvl w:val="0"/>
          <w:numId w:val="16"/>
        </w:numPr>
        <w:spacing w:after="0" w:line="240" w:lineRule="auto"/>
        <w:ind w:left="709"/>
        <w:jc w:val="both"/>
        <w:rPr>
          <w:rFonts w:ascii="Arial Narrow" w:hAnsi="Arial Narrow" w:cs="Times New Roman"/>
          <w:strike/>
          <w:sz w:val="24"/>
          <w:szCs w:val="24"/>
        </w:rPr>
      </w:pPr>
      <w:r w:rsidRPr="00001DD3">
        <w:rPr>
          <w:rFonts w:ascii="Arial Narrow" w:hAnsi="Arial Narrow" w:cs="Times New Roman"/>
          <w:strike/>
          <w:sz w:val="24"/>
          <w:szCs w:val="24"/>
        </w:rPr>
        <w:t>w przypadku nauczyciela akademickiego - info</w:t>
      </w:r>
      <w:r w:rsidR="0085109B" w:rsidRPr="00001DD3">
        <w:rPr>
          <w:rFonts w:ascii="Arial Narrow" w:hAnsi="Arial Narrow" w:cs="Times New Roman"/>
          <w:strike/>
          <w:sz w:val="24"/>
          <w:szCs w:val="24"/>
        </w:rPr>
        <w:t>rmacje o kompetencjach, w tym o </w:t>
      </w:r>
      <w:r w:rsidRPr="00001DD3">
        <w:rPr>
          <w:rFonts w:ascii="Arial Narrow" w:hAnsi="Arial Narrow" w:cs="Times New Roman"/>
          <w:strike/>
          <w:sz w:val="24"/>
          <w:szCs w:val="24"/>
        </w:rPr>
        <w:t>dorobku dydaktycznym, naukowym lub artystycznym wraz z wykazem publikacji lub opis doświadczenia zawodowego w zakresie programu studiów, a w przypadku innej osoby – informacje potwierdzające posiadanie kompetencji i doświadczenia pozwalających na prawidłową realizację zajęć.</w:t>
      </w:r>
    </w:p>
    <w:p w:rsidR="007A4D25" w:rsidRPr="00001DD3" w:rsidRDefault="007A4D25" w:rsidP="00B4025B">
      <w:pPr>
        <w:pStyle w:val="Akapitzlist"/>
        <w:widowControl w:val="0"/>
        <w:spacing w:after="0" w:line="240" w:lineRule="auto"/>
        <w:ind w:left="709"/>
        <w:jc w:val="both"/>
        <w:rPr>
          <w:rFonts w:ascii="Arial Narrow" w:hAnsi="Arial Narrow" w:cs="Times New Roman"/>
          <w:strike/>
          <w:sz w:val="16"/>
          <w:szCs w:val="16"/>
        </w:rPr>
      </w:pPr>
    </w:p>
    <w:p w:rsidR="00511824" w:rsidRPr="00001DD3" w:rsidRDefault="00D96947" w:rsidP="00B4025B">
      <w:pPr>
        <w:pStyle w:val="Akapitzlist"/>
        <w:widowControl w:val="0"/>
        <w:numPr>
          <w:ilvl w:val="0"/>
          <w:numId w:val="15"/>
        </w:numPr>
        <w:spacing w:after="0" w:line="240" w:lineRule="auto"/>
        <w:ind w:left="567" w:hanging="425"/>
        <w:jc w:val="both"/>
        <w:rPr>
          <w:rFonts w:ascii="Arial Narrow" w:hAnsi="Arial Narrow" w:cs="Times New Roman"/>
          <w:strike/>
          <w:sz w:val="24"/>
          <w:szCs w:val="24"/>
        </w:rPr>
      </w:pPr>
      <w:r w:rsidRPr="00001DD3">
        <w:rPr>
          <w:rFonts w:ascii="Arial Narrow" w:hAnsi="Arial Narrow" w:cs="Times New Roman"/>
          <w:b/>
          <w:strike/>
          <w:sz w:val="24"/>
          <w:szCs w:val="24"/>
        </w:rPr>
        <w:t>Planowany przydział i wymiar zajęć dla nauczycieli akademickich</w:t>
      </w:r>
      <w:r w:rsidR="00511824" w:rsidRPr="00001DD3">
        <w:rPr>
          <w:rFonts w:ascii="Arial Narrow" w:hAnsi="Arial Narrow" w:cs="Times New Roman"/>
          <w:strike/>
          <w:sz w:val="24"/>
          <w:szCs w:val="24"/>
        </w:rPr>
        <w:t>:</w:t>
      </w:r>
    </w:p>
    <w:p w:rsidR="00511824" w:rsidRPr="00001DD3" w:rsidRDefault="00511824" w:rsidP="00B4025B">
      <w:pPr>
        <w:pStyle w:val="Akapitzlist"/>
        <w:widowControl w:val="0"/>
        <w:spacing w:after="0" w:line="240" w:lineRule="auto"/>
        <w:ind w:left="567"/>
        <w:jc w:val="both"/>
        <w:rPr>
          <w:rFonts w:ascii="Arial Narrow" w:hAnsi="Arial Narrow" w:cs="Times New Roman"/>
          <w:strike/>
          <w:sz w:val="24"/>
          <w:szCs w:val="24"/>
        </w:rPr>
      </w:pPr>
      <w:r w:rsidRPr="00001DD3">
        <w:rPr>
          <w:rFonts w:ascii="Arial Narrow" w:hAnsi="Arial Narrow" w:cs="Times New Roman"/>
          <w:strike/>
          <w:sz w:val="24"/>
          <w:szCs w:val="24"/>
        </w:rPr>
        <w:t>(</w:t>
      </w:r>
      <w:r w:rsidR="00D96947" w:rsidRPr="00001DD3">
        <w:rPr>
          <w:rFonts w:ascii="Arial Narrow" w:hAnsi="Arial Narrow" w:cs="Times New Roman"/>
          <w:strike/>
          <w:sz w:val="24"/>
          <w:szCs w:val="24"/>
        </w:rPr>
        <w:t>oraz innych osób, proponowanych do prowadzenia zajęć</w:t>
      </w:r>
      <w:r w:rsidRPr="00001DD3">
        <w:rPr>
          <w:rFonts w:ascii="Arial Narrow" w:hAnsi="Arial Narrow" w:cs="Times New Roman"/>
          <w:strike/>
          <w:sz w:val="24"/>
          <w:szCs w:val="24"/>
        </w:rPr>
        <w:t>)</w:t>
      </w:r>
    </w:p>
    <w:p w:rsidR="00D96947" w:rsidRPr="00001DD3" w:rsidRDefault="00511824" w:rsidP="00B4025B">
      <w:pPr>
        <w:pStyle w:val="Akapitzlist"/>
        <w:widowControl w:val="0"/>
        <w:spacing w:after="0" w:line="240" w:lineRule="auto"/>
        <w:ind w:left="567"/>
        <w:jc w:val="both"/>
        <w:rPr>
          <w:rFonts w:ascii="Arial Narrow" w:hAnsi="Arial Narrow" w:cs="Times New Roman"/>
          <w:strike/>
          <w:sz w:val="24"/>
          <w:szCs w:val="24"/>
        </w:rPr>
      </w:pPr>
      <w:r w:rsidRPr="00001DD3">
        <w:rPr>
          <w:rFonts w:ascii="Arial Narrow" w:hAnsi="Arial Narrow" w:cs="Times New Roman"/>
          <w:strike/>
          <w:sz w:val="24"/>
          <w:szCs w:val="24"/>
        </w:rPr>
        <w:t>Należy uwzględnić</w:t>
      </w:r>
      <w:r w:rsidR="00D96947" w:rsidRPr="00001DD3">
        <w:rPr>
          <w:rFonts w:ascii="Arial Narrow" w:hAnsi="Arial Narrow" w:cs="Times New Roman"/>
          <w:strike/>
          <w:sz w:val="24"/>
          <w:szCs w:val="24"/>
        </w:rPr>
        <w:t>:</w:t>
      </w:r>
    </w:p>
    <w:p w:rsidR="00D96947" w:rsidRPr="00001DD3" w:rsidRDefault="00D96947" w:rsidP="00B4025B">
      <w:pPr>
        <w:pStyle w:val="Akapitzlist"/>
        <w:widowControl w:val="0"/>
        <w:numPr>
          <w:ilvl w:val="0"/>
          <w:numId w:val="17"/>
        </w:numPr>
        <w:spacing w:after="0" w:line="240" w:lineRule="auto"/>
        <w:ind w:hanging="436"/>
        <w:jc w:val="both"/>
        <w:rPr>
          <w:rFonts w:ascii="Arial Narrow" w:hAnsi="Arial Narrow" w:cs="Times New Roman"/>
          <w:strike/>
          <w:sz w:val="24"/>
          <w:szCs w:val="24"/>
        </w:rPr>
      </w:pPr>
      <w:r w:rsidRPr="00001DD3">
        <w:rPr>
          <w:rFonts w:ascii="Arial Narrow" w:hAnsi="Arial Narrow" w:cs="Times New Roman"/>
          <w:strike/>
          <w:sz w:val="24"/>
          <w:szCs w:val="24"/>
        </w:rPr>
        <w:t>liczby godzin zajęć przydzielonych nauczycielow</w:t>
      </w:r>
      <w:r w:rsidR="0085109B" w:rsidRPr="00001DD3">
        <w:rPr>
          <w:rFonts w:ascii="Arial Narrow" w:hAnsi="Arial Narrow" w:cs="Times New Roman"/>
          <w:strike/>
          <w:sz w:val="24"/>
          <w:szCs w:val="24"/>
        </w:rPr>
        <w:t>i akademickiemu zatrudnionemu w </w:t>
      </w:r>
      <w:r w:rsidRPr="00001DD3">
        <w:rPr>
          <w:rFonts w:ascii="Arial Narrow" w:hAnsi="Arial Narrow" w:cs="Times New Roman"/>
          <w:strike/>
          <w:sz w:val="24"/>
          <w:szCs w:val="24"/>
        </w:rPr>
        <w:t>uczelni jako podstawowym miejscu pracy,</w:t>
      </w:r>
    </w:p>
    <w:p w:rsidR="00D96947" w:rsidRPr="00001DD3" w:rsidRDefault="00D96947" w:rsidP="00B4025B">
      <w:pPr>
        <w:pStyle w:val="Akapitzlist"/>
        <w:widowControl w:val="0"/>
        <w:numPr>
          <w:ilvl w:val="0"/>
          <w:numId w:val="17"/>
        </w:numPr>
        <w:spacing w:after="0" w:line="240" w:lineRule="auto"/>
        <w:ind w:hanging="436"/>
        <w:jc w:val="both"/>
        <w:rPr>
          <w:rFonts w:ascii="Arial Narrow" w:hAnsi="Arial Narrow" w:cs="Times New Roman"/>
          <w:strike/>
          <w:spacing w:val="-2"/>
          <w:sz w:val="24"/>
          <w:szCs w:val="24"/>
        </w:rPr>
      </w:pPr>
      <w:r w:rsidRPr="00001DD3">
        <w:rPr>
          <w:rFonts w:ascii="Arial Narrow" w:hAnsi="Arial Narrow" w:cs="Times New Roman"/>
          <w:strike/>
          <w:spacing w:val="-2"/>
          <w:sz w:val="24"/>
          <w:szCs w:val="24"/>
        </w:rPr>
        <w:t xml:space="preserve">zajęć kształtujących umiejętności praktyczne w ramach studiów o profilu praktycznym lub zajęć związanych z prowadzoną w </w:t>
      </w:r>
      <w:r w:rsidR="0085109B" w:rsidRPr="00001DD3">
        <w:rPr>
          <w:rFonts w:ascii="Arial Narrow" w:hAnsi="Arial Narrow" w:cs="Times New Roman"/>
          <w:strike/>
          <w:spacing w:val="-2"/>
          <w:sz w:val="24"/>
          <w:szCs w:val="24"/>
        </w:rPr>
        <w:t>uczelni działalnością naukową w </w:t>
      </w:r>
      <w:r w:rsidRPr="00001DD3">
        <w:rPr>
          <w:rFonts w:ascii="Arial Narrow" w:hAnsi="Arial Narrow" w:cs="Times New Roman"/>
          <w:strike/>
          <w:spacing w:val="-2"/>
          <w:sz w:val="24"/>
          <w:szCs w:val="24"/>
        </w:rPr>
        <w:t>ramach studiów o profilu ogólnoakademickim,</w:t>
      </w:r>
    </w:p>
    <w:p w:rsidR="00D96947" w:rsidRPr="00001DD3" w:rsidRDefault="00D96947" w:rsidP="00B4025B">
      <w:pPr>
        <w:pStyle w:val="Akapitzlist"/>
        <w:widowControl w:val="0"/>
        <w:numPr>
          <w:ilvl w:val="0"/>
          <w:numId w:val="17"/>
        </w:numPr>
        <w:spacing w:after="0" w:line="240" w:lineRule="auto"/>
        <w:ind w:hanging="436"/>
        <w:jc w:val="both"/>
        <w:rPr>
          <w:rFonts w:ascii="Arial Narrow" w:hAnsi="Arial Narrow" w:cs="Times New Roman"/>
          <w:strike/>
          <w:sz w:val="24"/>
          <w:szCs w:val="24"/>
        </w:rPr>
      </w:pPr>
      <w:r w:rsidRPr="00001DD3">
        <w:rPr>
          <w:rFonts w:ascii="Arial Narrow" w:hAnsi="Arial Narrow" w:cs="Times New Roman"/>
          <w:strike/>
          <w:sz w:val="24"/>
          <w:szCs w:val="24"/>
        </w:rPr>
        <w:t>przewidywaną liczbę studentów,</w:t>
      </w:r>
    </w:p>
    <w:p w:rsidR="00D96947" w:rsidRPr="00001DD3" w:rsidRDefault="00D96947" w:rsidP="00B4025B">
      <w:pPr>
        <w:pStyle w:val="Akapitzlist"/>
        <w:widowControl w:val="0"/>
        <w:numPr>
          <w:ilvl w:val="0"/>
          <w:numId w:val="17"/>
        </w:numPr>
        <w:spacing w:after="0" w:line="240" w:lineRule="auto"/>
        <w:ind w:hanging="436"/>
        <w:jc w:val="both"/>
        <w:rPr>
          <w:rFonts w:ascii="Arial Narrow" w:hAnsi="Arial Narrow" w:cs="Times New Roman"/>
          <w:strike/>
          <w:sz w:val="24"/>
          <w:szCs w:val="24"/>
        </w:rPr>
      </w:pPr>
      <w:r w:rsidRPr="00001DD3">
        <w:rPr>
          <w:rFonts w:ascii="Arial Narrow" w:hAnsi="Arial Narrow" w:cs="Times New Roman"/>
          <w:strike/>
          <w:sz w:val="24"/>
          <w:szCs w:val="24"/>
        </w:rPr>
        <w:t>informacje na temat infrastruktury, w tym opis la</w:t>
      </w:r>
      <w:r w:rsidR="0085109B" w:rsidRPr="00001DD3">
        <w:rPr>
          <w:rFonts w:ascii="Arial Narrow" w:hAnsi="Arial Narrow" w:cs="Times New Roman"/>
          <w:strike/>
          <w:sz w:val="24"/>
          <w:szCs w:val="24"/>
        </w:rPr>
        <w:t>boratoriów, pracowni, sprzętu i </w:t>
      </w:r>
      <w:r w:rsidRPr="00001DD3">
        <w:rPr>
          <w:rFonts w:ascii="Arial Narrow" w:hAnsi="Arial Narrow" w:cs="Times New Roman"/>
          <w:strike/>
          <w:sz w:val="24"/>
          <w:szCs w:val="24"/>
        </w:rPr>
        <w:t>wyposażenia, niezbędnych do prowadzenia kształcenia,</w:t>
      </w:r>
    </w:p>
    <w:p w:rsidR="00D96947" w:rsidRPr="00001DD3" w:rsidRDefault="00D96947" w:rsidP="00B4025B">
      <w:pPr>
        <w:pStyle w:val="Akapitzlist"/>
        <w:widowControl w:val="0"/>
        <w:numPr>
          <w:ilvl w:val="0"/>
          <w:numId w:val="17"/>
        </w:numPr>
        <w:spacing w:after="0" w:line="240" w:lineRule="auto"/>
        <w:ind w:hanging="436"/>
        <w:jc w:val="both"/>
        <w:rPr>
          <w:rFonts w:ascii="Arial Narrow" w:hAnsi="Arial Narrow" w:cs="Times New Roman"/>
          <w:strike/>
          <w:sz w:val="24"/>
          <w:szCs w:val="24"/>
        </w:rPr>
      </w:pPr>
      <w:r w:rsidRPr="00001DD3">
        <w:rPr>
          <w:rFonts w:ascii="Arial Narrow" w:hAnsi="Arial Narrow" w:cs="Times New Roman"/>
          <w:strike/>
          <w:sz w:val="24"/>
          <w:szCs w:val="24"/>
        </w:rPr>
        <w:t>informacje na temat zapewnienia możliwości korzystania z zasobów bibliotecznych oraz z elektronicznych zasobów wiedzy, w szczególności z Wirtualnej Biblioteki Nauki i Cyfrowej Wypożyczalni Publikacji Naukowych Academica.</w:t>
      </w:r>
    </w:p>
    <w:p w:rsidR="00D96947" w:rsidRPr="00001DD3" w:rsidRDefault="00D96947" w:rsidP="00B4025B">
      <w:pPr>
        <w:widowControl w:val="0"/>
        <w:spacing w:after="0" w:line="240" w:lineRule="auto"/>
        <w:ind w:left="66"/>
        <w:jc w:val="both"/>
        <w:rPr>
          <w:rFonts w:ascii="Arial Narrow" w:hAnsi="Arial Narrow" w:cs="Times New Roman"/>
          <w:sz w:val="16"/>
          <w:szCs w:val="16"/>
        </w:rPr>
      </w:pPr>
    </w:p>
    <w:p w:rsidR="007A4D25" w:rsidRPr="00001DD3" w:rsidRDefault="007A4D25" w:rsidP="00B4025B">
      <w:pPr>
        <w:widowControl w:val="0"/>
        <w:spacing w:after="0" w:line="240" w:lineRule="auto"/>
        <w:ind w:left="66"/>
        <w:jc w:val="both"/>
        <w:rPr>
          <w:rFonts w:ascii="Arial Narrow" w:hAnsi="Arial Narrow" w:cs="Times New Roman"/>
          <w:sz w:val="16"/>
          <w:szCs w:val="16"/>
        </w:rPr>
      </w:pPr>
    </w:p>
    <w:p w:rsidR="00D96947" w:rsidRPr="00001DD3" w:rsidRDefault="00D96947" w:rsidP="00B4025B">
      <w:pPr>
        <w:widowControl w:val="0"/>
        <w:spacing w:after="0" w:line="240" w:lineRule="auto"/>
        <w:ind w:left="66"/>
        <w:jc w:val="both"/>
        <w:rPr>
          <w:rFonts w:ascii="Arial Narrow" w:hAnsi="Arial Narrow" w:cs="Times New Roman"/>
          <w:sz w:val="24"/>
          <w:szCs w:val="24"/>
        </w:rPr>
      </w:pPr>
      <w:r w:rsidRPr="00001DD3">
        <w:rPr>
          <w:rFonts w:ascii="Arial Narrow" w:hAnsi="Arial Narrow" w:cs="Times New Roman"/>
          <w:sz w:val="24"/>
          <w:szCs w:val="24"/>
        </w:rPr>
        <w:t>V</w:t>
      </w:r>
      <w:r w:rsidR="007932A6" w:rsidRPr="00001DD3">
        <w:rPr>
          <w:rFonts w:ascii="Arial Narrow" w:hAnsi="Arial Narrow" w:cs="Times New Roman"/>
          <w:sz w:val="24"/>
          <w:szCs w:val="24"/>
        </w:rPr>
        <w:t>I</w:t>
      </w:r>
      <w:r w:rsidRPr="00001DD3">
        <w:rPr>
          <w:rFonts w:ascii="Arial Narrow" w:hAnsi="Arial Narrow" w:cs="Times New Roman"/>
          <w:sz w:val="24"/>
          <w:szCs w:val="24"/>
        </w:rPr>
        <w:t xml:space="preserve">II. </w:t>
      </w:r>
      <w:r w:rsidRPr="00001DD3">
        <w:rPr>
          <w:rFonts w:ascii="Arial Narrow" w:hAnsi="Arial Narrow" w:cs="Times New Roman"/>
          <w:sz w:val="24"/>
          <w:szCs w:val="24"/>
          <w:u w:val="single"/>
        </w:rPr>
        <w:t>Wykaz załączników</w:t>
      </w:r>
      <w:r w:rsidR="00020CA4" w:rsidRPr="00001DD3">
        <w:rPr>
          <w:rFonts w:ascii="Arial Narrow" w:hAnsi="Arial Narrow" w:cs="Times New Roman"/>
          <w:sz w:val="24"/>
          <w:szCs w:val="24"/>
          <w:u w:val="single"/>
        </w:rPr>
        <w:t xml:space="preserve"> niezbędnych przy tworzeniu kierunku studiów</w:t>
      </w:r>
      <w:r w:rsidR="00421813" w:rsidRPr="00001DD3">
        <w:rPr>
          <w:rFonts w:ascii="Arial Narrow" w:hAnsi="Arial Narrow" w:cs="Times New Roman"/>
          <w:sz w:val="24"/>
          <w:szCs w:val="24"/>
        </w:rPr>
        <w:t>:</w:t>
      </w:r>
    </w:p>
    <w:p w:rsidR="00D96947" w:rsidRPr="00001DD3" w:rsidRDefault="00D96947" w:rsidP="00B4025B">
      <w:pPr>
        <w:widowControl w:val="0"/>
        <w:spacing w:after="0" w:line="240" w:lineRule="auto"/>
        <w:ind w:left="66"/>
        <w:jc w:val="both"/>
        <w:rPr>
          <w:rFonts w:ascii="Arial Narrow" w:hAnsi="Arial Narrow" w:cs="Times New Roman"/>
          <w:sz w:val="16"/>
          <w:szCs w:val="16"/>
        </w:rPr>
      </w:pPr>
    </w:p>
    <w:p w:rsidR="00421813" w:rsidRPr="00001DD3" w:rsidRDefault="00D96947" w:rsidP="00B4025B">
      <w:pPr>
        <w:pStyle w:val="Akapitzlist"/>
        <w:widowControl w:val="0"/>
        <w:numPr>
          <w:ilvl w:val="0"/>
          <w:numId w:val="20"/>
        </w:numPr>
        <w:spacing w:after="0" w:line="240" w:lineRule="auto"/>
        <w:jc w:val="both"/>
        <w:rPr>
          <w:rFonts w:ascii="Arial Narrow" w:hAnsi="Arial Narrow" w:cs="Times New Roman"/>
          <w:sz w:val="24"/>
          <w:szCs w:val="24"/>
          <w:u w:val="single"/>
        </w:rPr>
      </w:pPr>
      <w:r w:rsidRPr="00001DD3">
        <w:rPr>
          <w:rFonts w:ascii="Arial Narrow" w:hAnsi="Arial Narrow" w:cs="Times New Roman"/>
          <w:b/>
          <w:sz w:val="24"/>
          <w:szCs w:val="24"/>
        </w:rPr>
        <w:t>Przewidywany harmonogram realizacji programu studiów</w:t>
      </w:r>
      <w:r w:rsidR="00901374" w:rsidRPr="00001DD3">
        <w:rPr>
          <w:rFonts w:ascii="Arial Narrow" w:hAnsi="Arial Narrow" w:cs="Times New Roman"/>
          <w:sz w:val="24"/>
          <w:szCs w:val="24"/>
        </w:rPr>
        <w:t xml:space="preserve"> w poszczególnych semestrach i </w:t>
      </w:r>
      <w:r w:rsidRPr="00001DD3">
        <w:rPr>
          <w:rFonts w:ascii="Arial Narrow" w:hAnsi="Arial Narrow" w:cs="Times New Roman"/>
          <w:sz w:val="24"/>
          <w:szCs w:val="24"/>
        </w:rPr>
        <w:t>latach cyklu kształcenia.</w:t>
      </w:r>
    </w:p>
    <w:p w:rsidR="00421813" w:rsidRPr="00001DD3" w:rsidRDefault="00D96947" w:rsidP="00B4025B">
      <w:pPr>
        <w:pStyle w:val="Akapitzlist"/>
        <w:widowControl w:val="0"/>
        <w:numPr>
          <w:ilvl w:val="0"/>
          <w:numId w:val="20"/>
        </w:numPr>
        <w:spacing w:after="0" w:line="240" w:lineRule="auto"/>
        <w:jc w:val="both"/>
        <w:rPr>
          <w:rFonts w:ascii="Arial Narrow" w:hAnsi="Arial Narrow" w:cs="Times New Roman"/>
          <w:strike/>
          <w:sz w:val="24"/>
          <w:szCs w:val="24"/>
          <w:u w:val="single"/>
        </w:rPr>
      </w:pPr>
      <w:r w:rsidRPr="00001DD3">
        <w:rPr>
          <w:rFonts w:ascii="Arial Narrow" w:hAnsi="Arial Narrow" w:cs="Times New Roman"/>
          <w:b/>
          <w:strike/>
          <w:sz w:val="24"/>
          <w:szCs w:val="24"/>
        </w:rPr>
        <w:t>Kopia opinii samorządu studenckiego</w:t>
      </w:r>
      <w:r w:rsidRPr="00001DD3">
        <w:rPr>
          <w:rFonts w:ascii="Arial Narrow" w:hAnsi="Arial Narrow" w:cs="Times New Roman"/>
          <w:strike/>
          <w:sz w:val="24"/>
          <w:szCs w:val="24"/>
        </w:rPr>
        <w:t xml:space="preserve"> dotycząca programu studiów.</w:t>
      </w:r>
    </w:p>
    <w:p w:rsidR="00421813" w:rsidRPr="00001DD3" w:rsidRDefault="00D96947" w:rsidP="00B4025B">
      <w:pPr>
        <w:pStyle w:val="Akapitzlist"/>
        <w:widowControl w:val="0"/>
        <w:numPr>
          <w:ilvl w:val="0"/>
          <w:numId w:val="20"/>
        </w:numPr>
        <w:spacing w:after="0" w:line="240" w:lineRule="auto"/>
        <w:jc w:val="both"/>
        <w:rPr>
          <w:rFonts w:ascii="Arial Narrow" w:hAnsi="Arial Narrow" w:cs="Times New Roman"/>
          <w:strike/>
          <w:sz w:val="24"/>
          <w:szCs w:val="24"/>
        </w:rPr>
      </w:pPr>
      <w:r w:rsidRPr="00001DD3">
        <w:rPr>
          <w:rFonts w:ascii="Arial Narrow" w:hAnsi="Arial Narrow" w:cs="Times New Roman"/>
          <w:b/>
          <w:strike/>
          <w:sz w:val="24"/>
          <w:szCs w:val="24"/>
        </w:rPr>
        <w:t>Kopia deklaracji nauczycieli akademickich</w:t>
      </w:r>
      <w:r w:rsidRPr="00001DD3">
        <w:rPr>
          <w:rFonts w:ascii="Arial Narrow" w:hAnsi="Arial Narrow" w:cs="Times New Roman"/>
          <w:strike/>
          <w:sz w:val="24"/>
          <w:szCs w:val="24"/>
        </w:rPr>
        <w:t xml:space="preserve"> o te</w:t>
      </w:r>
      <w:r w:rsidR="00020CA4" w:rsidRPr="00001DD3">
        <w:rPr>
          <w:rFonts w:ascii="Arial Narrow" w:hAnsi="Arial Narrow" w:cs="Times New Roman"/>
          <w:strike/>
          <w:sz w:val="24"/>
          <w:szCs w:val="24"/>
        </w:rPr>
        <w:t>rminie zatrudnienia w uczelni i </w:t>
      </w:r>
      <w:r w:rsidRPr="00001DD3">
        <w:rPr>
          <w:rFonts w:ascii="Arial Narrow" w:hAnsi="Arial Narrow" w:cs="Times New Roman"/>
          <w:strike/>
          <w:sz w:val="24"/>
          <w:szCs w:val="24"/>
        </w:rPr>
        <w:t xml:space="preserve">wymiarze czasu pracy, ze wskazaniem, czy uczelnia będzie stanowić podstawowe miejsce pracy, a w przypadku innych osób proponowanych do prowadzenia zajęć – </w:t>
      </w:r>
      <w:r w:rsidR="00020CA4" w:rsidRPr="00001DD3">
        <w:rPr>
          <w:rFonts w:ascii="Arial Narrow" w:hAnsi="Arial Narrow" w:cs="Times New Roman"/>
          <w:strike/>
          <w:sz w:val="24"/>
          <w:szCs w:val="24"/>
        </w:rPr>
        <w:t>o </w:t>
      </w:r>
      <w:r w:rsidRPr="00001DD3">
        <w:rPr>
          <w:rFonts w:ascii="Arial Narrow" w:hAnsi="Arial Narrow" w:cs="Times New Roman"/>
          <w:strike/>
          <w:sz w:val="24"/>
          <w:szCs w:val="24"/>
        </w:rPr>
        <w:t>terminie rozpoczęcia prowadzenia zajęć.</w:t>
      </w:r>
    </w:p>
    <w:p w:rsidR="00421813" w:rsidRPr="00001DD3" w:rsidRDefault="00D96947" w:rsidP="00B4025B">
      <w:pPr>
        <w:pStyle w:val="Akapitzlist"/>
        <w:widowControl w:val="0"/>
        <w:numPr>
          <w:ilvl w:val="0"/>
          <w:numId w:val="20"/>
        </w:numPr>
        <w:spacing w:after="0" w:line="240" w:lineRule="auto"/>
        <w:jc w:val="both"/>
        <w:rPr>
          <w:rFonts w:ascii="Arial Narrow" w:hAnsi="Arial Narrow" w:cs="Times New Roman"/>
          <w:strike/>
          <w:sz w:val="24"/>
          <w:szCs w:val="24"/>
        </w:rPr>
      </w:pPr>
      <w:r w:rsidRPr="00001DD3">
        <w:rPr>
          <w:rFonts w:ascii="Arial Narrow" w:hAnsi="Arial Narrow" w:cs="Times New Roman"/>
          <w:b/>
          <w:strike/>
          <w:sz w:val="24"/>
          <w:szCs w:val="24"/>
        </w:rPr>
        <w:lastRenderedPageBreak/>
        <w:t>Kopie porozumień z pracodawcami</w:t>
      </w:r>
      <w:r w:rsidRPr="00001DD3">
        <w:rPr>
          <w:rFonts w:ascii="Arial Narrow" w:hAnsi="Arial Narrow" w:cs="Times New Roman"/>
          <w:strike/>
          <w:sz w:val="24"/>
          <w:szCs w:val="24"/>
        </w:rPr>
        <w:t xml:space="preserve"> albo deklaracji pracodawców w sprawie przyjęcia określonej liczby studentów na praktyki.</w:t>
      </w:r>
    </w:p>
    <w:p w:rsidR="00020CA4" w:rsidRPr="00001DD3" w:rsidRDefault="00020CA4" w:rsidP="00B4025B">
      <w:pPr>
        <w:pStyle w:val="Akapitzlist"/>
        <w:widowControl w:val="0"/>
        <w:spacing w:after="0" w:line="240" w:lineRule="auto"/>
        <w:ind w:left="426"/>
        <w:jc w:val="both"/>
        <w:rPr>
          <w:rFonts w:ascii="Arial Narrow" w:hAnsi="Arial Narrow" w:cs="Times New Roman"/>
          <w:sz w:val="16"/>
          <w:szCs w:val="16"/>
        </w:rPr>
      </w:pPr>
    </w:p>
    <w:p w:rsidR="00020CA4" w:rsidRPr="00001DD3" w:rsidRDefault="00020CA4" w:rsidP="00B4025B">
      <w:pPr>
        <w:pStyle w:val="Akapitzlist"/>
        <w:widowControl w:val="0"/>
        <w:spacing w:after="0" w:line="240" w:lineRule="auto"/>
        <w:ind w:left="426"/>
        <w:jc w:val="both"/>
        <w:rPr>
          <w:rFonts w:ascii="Arial Narrow" w:hAnsi="Arial Narrow" w:cs="Times New Roman"/>
          <w:sz w:val="16"/>
          <w:szCs w:val="16"/>
        </w:rPr>
      </w:pPr>
    </w:p>
    <w:p w:rsidR="00D96947" w:rsidRPr="00001DD3" w:rsidRDefault="00020CA4" w:rsidP="007932A6">
      <w:pPr>
        <w:widowControl w:val="0"/>
        <w:spacing w:after="0" w:line="240" w:lineRule="auto"/>
        <w:ind w:left="340" w:hanging="340"/>
        <w:jc w:val="both"/>
        <w:rPr>
          <w:rFonts w:ascii="Arial Narrow" w:hAnsi="Arial Narrow" w:cs="Times New Roman"/>
          <w:strike/>
          <w:sz w:val="24"/>
          <w:szCs w:val="24"/>
        </w:rPr>
      </w:pPr>
      <w:r w:rsidRPr="00001DD3">
        <w:rPr>
          <w:rFonts w:ascii="Arial Narrow" w:hAnsi="Arial Narrow" w:cs="Times New Roman"/>
          <w:sz w:val="24"/>
          <w:szCs w:val="24"/>
        </w:rPr>
        <w:t>I</w:t>
      </w:r>
      <w:r w:rsidR="007932A6" w:rsidRPr="00001DD3">
        <w:rPr>
          <w:rFonts w:ascii="Arial Narrow" w:hAnsi="Arial Narrow" w:cs="Times New Roman"/>
          <w:sz w:val="24"/>
          <w:szCs w:val="24"/>
        </w:rPr>
        <w:t>X</w:t>
      </w:r>
      <w:r w:rsidRPr="00001DD3">
        <w:rPr>
          <w:rFonts w:ascii="Arial Narrow" w:hAnsi="Arial Narrow" w:cs="Times New Roman"/>
          <w:strike/>
          <w:sz w:val="24"/>
          <w:szCs w:val="24"/>
        </w:rPr>
        <w:t xml:space="preserve">. </w:t>
      </w:r>
      <w:r w:rsidR="00EA14C2" w:rsidRPr="00001DD3">
        <w:rPr>
          <w:rFonts w:ascii="Arial Narrow" w:hAnsi="Arial Narrow" w:cs="Times New Roman"/>
          <w:strike/>
          <w:sz w:val="24"/>
          <w:szCs w:val="24"/>
          <w:u w:val="single"/>
        </w:rPr>
        <w:t>Dodatkowe załączniki niezbędne</w:t>
      </w:r>
      <w:r w:rsidRPr="00001DD3">
        <w:rPr>
          <w:rFonts w:ascii="Arial Narrow" w:hAnsi="Arial Narrow" w:cs="Times New Roman"/>
          <w:strike/>
          <w:sz w:val="24"/>
          <w:szCs w:val="24"/>
          <w:u w:val="single"/>
        </w:rPr>
        <w:t xml:space="preserve"> przy tworzeniu kierunku studiów</w:t>
      </w:r>
      <w:r w:rsidR="00EA14C2" w:rsidRPr="00001DD3">
        <w:rPr>
          <w:rFonts w:ascii="Arial Narrow" w:hAnsi="Arial Narrow" w:cs="Times New Roman"/>
          <w:strike/>
          <w:sz w:val="24"/>
          <w:szCs w:val="24"/>
          <w:u w:val="single"/>
        </w:rPr>
        <w:t xml:space="preserve"> w przypadku występowania</w:t>
      </w:r>
      <w:r w:rsidRPr="00001DD3">
        <w:rPr>
          <w:rFonts w:ascii="Arial Narrow" w:hAnsi="Arial Narrow" w:cs="Times New Roman"/>
          <w:strike/>
          <w:sz w:val="24"/>
          <w:szCs w:val="24"/>
          <w:u w:val="single"/>
        </w:rPr>
        <w:t xml:space="preserve"> o pozwolenie do MNiSW</w:t>
      </w:r>
      <w:r w:rsidRPr="00001DD3">
        <w:rPr>
          <w:rFonts w:ascii="Arial Narrow" w:hAnsi="Arial Narrow" w:cs="Times New Roman"/>
          <w:strike/>
          <w:sz w:val="24"/>
          <w:szCs w:val="24"/>
        </w:rPr>
        <w:t>:</w:t>
      </w:r>
    </w:p>
    <w:p w:rsidR="00020CA4" w:rsidRPr="00001DD3" w:rsidRDefault="00020CA4" w:rsidP="00B4025B">
      <w:pPr>
        <w:widowControl w:val="0"/>
        <w:spacing w:after="0" w:line="240" w:lineRule="auto"/>
        <w:ind w:left="426" w:hanging="426"/>
        <w:jc w:val="both"/>
        <w:rPr>
          <w:rFonts w:ascii="Arial Narrow" w:hAnsi="Arial Narrow" w:cs="Times New Roman"/>
          <w:strike/>
          <w:sz w:val="16"/>
          <w:szCs w:val="16"/>
        </w:rPr>
      </w:pPr>
    </w:p>
    <w:p w:rsidR="00020CA4" w:rsidRPr="00001DD3" w:rsidRDefault="00020CA4" w:rsidP="00B4025B">
      <w:pPr>
        <w:pStyle w:val="Akapitzlist"/>
        <w:widowControl w:val="0"/>
        <w:numPr>
          <w:ilvl w:val="0"/>
          <w:numId w:val="21"/>
        </w:numPr>
        <w:spacing w:after="0" w:line="240" w:lineRule="auto"/>
        <w:jc w:val="both"/>
        <w:rPr>
          <w:rFonts w:ascii="Arial Narrow" w:hAnsi="Arial Narrow" w:cs="Times New Roman"/>
          <w:strike/>
          <w:sz w:val="24"/>
          <w:szCs w:val="24"/>
          <w:u w:val="single"/>
        </w:rPr>
      </w:pPr>
      <w:r w:rsidRPr="00001DD3">
        <w:rPr>
          <w:rFonts w:ascii="Arial Narrow" w:hAnsi="Arial Narrow" w:cs="Times New Roman"/>
          <w:b/>
          <w:strike/>
          <w:sz w:val="24"/>
          <w:szCs w:val="24"/>
        </w:rPr>
        <w:t>Kopia aktu wydanego przez rektora w sprawie utworzenia studiów</w:t>
      </w:r>
      <w:r w:rsidRPr="00001DD3">
        <w:rPr>
          <w:rFonts w:ascii="Arial Narrow" w:hAnsi="Arial Narrow" w:cs="Times New Roman"/>
          <w:strike/>
          <w:sz w:val="24"/>
          <w:szCs w:val="24"/>
        </w:rPr>
        <w:t xml:space="preserve"> na określonym kierunku, poziomie i profilu oraz </w:t>
      </w:r>
    </w:p>
    <w:p w:rsidR="00020CA4" w:rsidRPr="00001DD3" w:rsidRDefault="00020CA4" w:rsidP="00B4025B">
      <w:pPr>
        <w:pStyle w:val="Akapitzlist"/>
        <w:widowControl w:val="0"/>
        <w:numPr>
          <w:ilvl w:val="0"/>
          <w:numId w:val="21"/>
        </w:numPr>
        <w:spacing w:after="0" w:line="240" w:lineRule="auto"/>
        <w:jc w:val="both"/>
        <w:rPr>
          <w:rFonts w:ascii="Arial Narrow" w:hAnsi="Arial Narrow" w:cs="Times New Roman"/>
          <w:strike/>
          <w:sz w:val="24"/>
          <w:szCs w:val="24"/>
        </w:rPr>
      </w:pPr>
      <w:r w:rsidRPr="00001DD3">
        <w:rPr>
          <w:rFonts w:ascii="Arial Narrow" w:hAnsi="Arial Narrow" w:cs="Times New Roman"/>
          <w:b/>
          <w:strike/>
          <w:sz w:val="24"/>
          <w:szCs w:val="24"/>
        </w:rPr>
        <w:t>Kopia uchwały senatu w sprawie ustalenia programu studiów</w:t>
      </w:r>
      <w:r w:rsidRPr="00001DD3">
        <w:rPr>
          <w:rFonts w:ascii="Arial Narrow" w:hAnsi="Arial Narrow" w:cs="Times New Roman"/>
          <w:strike/>
          <w:sz w:val="24"/>
          <w:szCs w:val="24"/>
        </w:rPr>
        <w:t xml:space="preserve"> wraz z tym programem studiów.</w:t>
      </w:r>
    </w:p>
    <w:p w:rsidR="00020CA4" w:rsidRPr="00001DD3" w:rsidRDefault="00020CA4" w:rsidP="00B4025B">
      <w:pPr>
        <w:pStyle w:val="Akapitzlist"/>
        <w:widowControl w:val="0"/>
        <w:numPr>
          <w:ilvl w:val="0"/>
          <w:numId w:val="21"/>
        </w:numPr>
        <w:spacing w:after="0" w:line="240" w:lineRule="auto"/>
        <w:jc w:val="both"/>
        <w:rPr>
          <w:rFonts w:ascii="Arial Narrow" w:hAnsi="Arial Narrow" w:cs="Times New Roman"/>
          <w:strike/>
          <w:sz w:val="24"/>
          <w:szCs w:val="24"/>
        </w:rPr>
      </w:pPr>
      <w:r w:rsidRPr="00001DD3">
        <w:rPr>
          <w:rFonts w:ascii="Arial Narrow" w:hAnsi="Arial Narrow" w:cs="Times New Roman"/>
          <w:b/>
          <w:strike/>
          <w:sz w:val="24"/>
          <w:szCs w:val="24"/>
        </w:rPr>
        <w:t>Kopie dokumentacji potwierdzającej dysponowanie infrastrukturą</w:t>
      </w:r>
      <w:r w:rsidRPr="00001DD3">
        <w:rPr>
          <w:rFonts w:ascii="Arial Narrow" w:hAnsi="Arial Narrow" w:cs="Times New Roman"/>
          <w:strike/>
          <w:sz w:val="24"/>
          <w:szCs w:val="24"/>
        </w:rPr>
        <w:t xml:space="preserve"> niezbędną do prowadzenia kształcenia w zakresie przewidzianym w programie studiów od dnia rozpoczęcia prowadzenia zajęć.</w:t>
      </w:r>
    </w:p>
    <w:p w:rsidR="00020CA4" w:rsidRPr="00001DD3" w:rsidRDefault="00020CA4" w:rsidP="00B4025B">
      <w:pPr>
        <w:pStyle w:val="Akapitzlist"/>
        <w:widowControl w:val="0"/>
        <w:numPr>
          <w:ilvl w:val="0"/>
          <w:numId w:val="21"/>
        </w:numPr>
        <w:spacing w:after="0" w:line="240" w:lineRule="auto"/>
        <w:jc w:val="both"/>
        <w:rPr>
          <w:rFonts w:ascii="Arial Narrow" w:hAnsi="Arial Narrow" w:cs="Times New Roman"/>
          <w:strike/>
          <w:sz w:val="24"/>
          <w:szCs w:val="24"/>
        </w:rPr>
      </w:pPr>
      <w:r w:rsidRPr="00001DD3">
        <w:rPr>
          <w:rFonts w:ascii="Arial Narrow" w:hAnsi="Arial Narrow" w:cs="Times New Roman"/>
          <w:b/>
          <w:strike/>
          <w:sz w:val="24"/>
          <w:szCs w:val="24"/>
        </w:rPr>
        <w:t>Opis zasobów bibliotecznych</w:t>
      </w:r>
      <w:r w:rsidRPr="00001DD3">
        <w:rPr>
          <w:rFonts w:ascii="Arial Narrow" w:hAnsi="Arial Narrow" w:cs="Times New Roman"/>
          <w:strike/>
          <w:sz w:val="24"/>
          <w:szCs w:val="24"/>
        </w:rPr>
        <w:t xml:space="preserve"> oraz elektronicznych zasobów wiedzy obejmujących literaturę zalecaną na kierunku studiów, do których uczelnia zapewni dostęp.</w:t>
      </w:r>
    </w:p>
    <w:p w:rsidR="00D96947" w:rsidRPr="00001DD3" w:rsidRDefault="00020CA4" w:rsidP="00B4025B">
      <w:pPr>
        <w:pStyle w:val="Akapitzlist"/>
        <w:widowControl w:val="0"/>
        <w:numPr>
          <w:ilvl w:val="0"/>
          <w:numId w:val="21"/>
        </w:numPr>
        <w:spacing w:after="0" w:line="240" w:lineRule="auto"/>
        <w:jc w:val="both"/>
        <w:rPr>
          <w:rFonts w:ascii="Arial Narrow" w:hAnsi="Arial Narrow" w:cs="Times New Roman"/>
          <w:sz w:val="24"/>
          <w:szCs w:val="24"/>
        </w:rPr>
      </w:pPr>
      <w:r w:rsidRPr="00001DD3">
        <w:rPr>
          <w:rFonts w:ascii="Arial Narrow" w:hAnsi="Arial Narrow" w:cs="Times New Roman"/>
          <w:b/>
          <w:strike/>
          <w:sz w:val="24"/>
          <w:szCs w:val="24"/>
        </w:rPr>
        <w:t>Oświadczenia rektora</w:t>
      </w:r>
      <w:r w:rsidRPr="00001DD3">
        <w:rPr>
          <w:rFonts w:ascii="Arial Narrow" w:hAnsi="Arial Narrow" w:cs="Times New Roman"/>
          <w:strike/>
          <w:sz w:val="24"/>
          <w:szCs w:val="24"/>
        </w:rPr>
        <w:t xml:space="preserve"> o niewystąpieniu okoliczności, o których mowa w: art. 53 ust. 10 ustawy oraz art. 55 ust. 1 pkt 1 lit. b i d ustawy</w:t>
      </w:r>
      <w:r w:rsidRPr="00001DD3">
        <w:rPr>
          <w:rFonts w:ascii="Arial Narrow" w:hAnsi="Arial Narrow" w:cs="Times New Roman"/>
          <w:sz w:val="24"/>
          <w:szCs w:val="24"/>
        </w:rPr>
        <w:t>.</w:t>
      </w:r>
    </w:p>
    <w:sectPr w:rsidR="00D96947" w:rsidRPr="00001DD3" w:rsidSect="00B7285F">
      <w:footerReference w:type="default" r:id="rId8"/>
      <w:pgSz w:w="11906" w:h="16838" w:code="9"/>
      <w:pgMar w:top="851" w:right="851" w:bottom="851" w:left="1418"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AFD" w:rsidRDefault="009A0AFD" w:rsidP="00A46421">
      <w:pPr>
        <w:spacing w:after="0" w:line="240" w:lineRule="auto"/>
      </w:pPr>
      <w:r>
        <w:separator/>
      </w:r>
    </w:p>
  </w:endnote>
  <w:endnote w:type="continuationSeparator" w:id="0">
    <w:p w:rsidR="009A0AFD" w:rsidRDefault="009A0AFD" w:rsidP="00A46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8150213"/>
      <w:docPartObj>
        <w:docPartGallery w:val="Page Numbers (Bottom of Page)"/>
        <w:docPartUnique/>
      </w:docPartObj>
    </w:sdtPr>
    <w:sdtEndPr/>
    <w:sdtContent>
      <w:p w:rsidR="00440C40" w:rsidRDefault="00440C40">
        <w:pPr>
          <w:pStyle w:val="Stopka"/>
          <w:jc w:val="right"/>
        </w:pPr>
        <w:r>
          <w:fldChar w:fldCharType="begin"/>
        </w:r>
        <w:r>
          <w:instrText>PAGE   \* MERGEFORMAT</w:instrText>
        </w:r>
        <w:r>
          <w:fldChar w:fldCharType="separate"/>
        </w:r>
        <w:r w:rsidR="00972E82">
          <w:rPr>
            <w:noProof/>
          </w:rPr>
          <w:t>22</w:t>
        </w:r>
        <w:r>
          <w:rPr>
            <w:noProof/>
          </w:rPr>
          <w:fldChar w:fldCharType="end"/>
        </w:r>
      </w:p>
    </w:sdtContent>
  </w:sdt>
  <w:p w:rsidR="00440C40" w:rsidRDefault="00440C40">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AFD" w:rsidRDefault="009A0AFD" w:rsidP="00A46421">
      <w:pPr>
        <w:spacing w:after="0" w:line="240" w:lineRule="auto"/>
      </w:pPr>
      <w:r>
        <w:separator/>
      </w:r>
    </w:p>
  </w:footnote>
  <w:footnote w:type="continuationSeparator" w:id="0">
    <w:p w:rsidR="009A0AFD" w:rsidRDefault="009A0AFD" w:rsidP="00A464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3BF8"/>
    <w:multiLevelType w:val="hybridMultilevel"/>
    <w:tmpl w:val="A8FC389A"/>
    <w:lvl w:ilvl="0" w:tplc="04150011">
      <w:start w:val="1"/>
      <w:numFmt w:val="decimal"/>
      <w:lvlText w:val="%1)"/>
      <w:lvlJc w:val="left"/>
      <w:pPr>
        <w:ind w:left="786" w:hanging="360"/>
      </w:pPr>
      <w:rPr>
        <w:b w:val="0"/>
        <w:i w:val="0"/>
        <w:color w:val="auto"/>
      </w:rPr>
    </w:lvl>
    <w:lvl w:ilvl="1" w:tplc="96C6C26C">
      <w:start w:val="1"/>
      <w:numFmt w:val="decimal"/>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6720037"/>
    <w:multiLevelType w:val="hybridMultilevel"/>
    <w:tmpl w:val="86F62302"/>
    <w:lvl w:ilvl="0" w:tplc="DA64CF1A">
      <w:start w:val="1"/>
      <w:numFmt w:val="decimal"/>
      <w:lvlText w:val="%1."/>
      <w:lvlJc w:val="left"/>
      <w:pPr>
        <w:ind w:left="1211" w:hanging="360"/>
      </w:pPr>
      <w:rPr>
        <w:b w:val="0"/>
        <w:i w:val="0"/>
        <w:color w:val="auto"/>
      </w:rPr>
    </w:lvl>
    <w:lvl w:ilvl="1" w:tplc="96C6C26C">
      <w:start w:val="1"/>
      <w:numFmt w:val="decimal"/>
      <w:lvlText w:val="%2)"/>
      <w:lvlJc w:val="left"/>
      <w:pPr>
        <w:ind w:left="1931" w:hanging="360"/>
      </w:pPr>
      <w:rPr>
        <w:rFonts w:hint="default"/>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 w15:restartNumberingAfterBreak="0">
    <w:nsid w:val="082344D2"/>
    <w:multiLevelType w:val="hybridMultilevel"/>
    <w:tmpl w:val="CC9651B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B00847"/>
    <w:multiLevelType w:val="hybridMultilevel"/>
    <w:tmpl w:val="71C64B92"/>
    <w:lvl w:ilvl="0" w:tplc="A822BE4E">
      <w:start w:val="1"/>
      <w:numFmt w:val="decimal"/>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 w15:restartNumberingAfterBreak="0">
    <w:nsid w:val="09D158D7"/>
    <w:multiLevelType w:val="hybridMultilevel"/>
    <w:tmpl w:val="F6F48582"/>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 w15:restartNumberingAfterBreak="0">
    <w:nsid w:val="0F48618A"/>
    <w:multiLevelType w:val="hybridMultilevel"/>
    <w:tmpl w:val="EBE8DB68"/>
    <w:lvl w:ilvl="0" w:tplc="82FA1458">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 w15:restartNumberingAfterBreak="0">
    <w:nsid w:val="100F3420"/>
    <w:multiLevelType w:val="hybridMultilevel"/>
    <w:tmpl w:val="F886D6E2"/>
    <w:lvl w:ilvl="0" w:tplc="DA64CF1A">
      <w:start w:val="1"/>
      <w:numFmt w:val="decimal"/>
      <w:lvlText w:val="%1."/>
      <w:lvlJc w:val="left"/>
      <w:pPr>
        <w:ind w:left="1211" w:hanging="360"/>
      </w:pPr>
      <w:rPr>
        <w:b w:val="0"/>
        <w:i w:val="0"/>
        <w:color w:val="auto"/>
      </w:rPr>
    </w:lvl>
    <w:lvl w:ilvl="1" w:tplc="96C6C26C">
      <w:start w:val="1"/>
      <w:numFmt w:val="decimal"/>
      <w:lvlText w:val="%2)"/>
      <w:lvlJc w:val="left"/>
      <w:pPr>
        <w:ind w:left="1931" w:hanging="360"/>
      </w:pPr>
      <w:rPr>
        <w:rFonts w:hint="default"/>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 w15:restartNumberingAfterBreak="0">
    <w:nsid w:val="14687EE9"/>
    <w:multiLevelType w:val="hybridMultilevel"/>
    <w:tmpl w:val="EE4ECCCC"/>
    <w:lvl w:ilvl="0" w:tplc="04150005">
      <w:start w:val="1"/>
      <w:numFmt w:val="bullet"/>
      <w:lvlText w:val=""/>
      <w:lvlJc w:val="left"/>
      <w:pPr>
        <w:ind w:left="786" w:hanging="360"/>
      </w:pPr>
      <w:rPr>
        <w:rFonts w:ascii="Wingdings" w:hAnsi="Wingding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17F07731"/>
    <w:multiLevelType w:val="hybridMultilevel"/>
    <w:tmpl w:val="EFC61A5C"/>
    <w:lvl w:ilvl="0" w:tplc="54FE1C7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1B110771"/>
    <w:multiLevelType w:val="hybridMultilevel"/>
    <w:tmpl w:val="687256B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1E833D91"/>
    <w:multiLevelType w:val="hybridMultilevel"/>
    <w:tmpl w:val="26166630"/>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 w15:restartNumberingAfterBreak="0">
    <w:nsid w:val="1E9F6120"/>
    <w:multiLevelType w:val="hybridMultilevel"/>
    <w:tmpl w:val="9888351C"/>
    <w:lvl w:ilvl="0" w:tplc="04150011">
      <w:start w:val="1"/>
      <w:numFmt w:val="decimal"/>
      <w:lvlText w:val="%1)"/>
      <w:lvlJc w:val="left"/>
      <w:pPr>
        <w:ind w:left="1636" w:hanging="360"/>
      </w:p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2" w15:restartNumberingAfterBreak="0">
    <w:nsid w:val="21D80EAE"/>
    <w:multiLevelType w:val="hybridMultilevel"/>
    <w:tmpl w:val="9200A66E"/>
    <w:lvl w:ilvl="0" w:tplc="04150011">
      <w:start w:val="1"/>
      <w:numFmt w:val="decimal"/>
      <w:lvlText w:val="%1)"/>
      <w:lvlJc w:val="left"/>
      <w:pPr>
        <w:ind w:left="606" w:hanging="180"/>
      </w:pPr>
    </w:lvl>
    <w:lvl w:ilvl="1" w:tplc="04150019" w:tentative="1">
      <w:start w:val="1"/>
      <w:numFmt w:val="lowerLetter"/>
      <w:lvlText w:val="%2."/>
      <w:lvlJc w:val="left"/>
      <w:pPr>
        <w:ind w:left="-114" w:hanging="360"/>
      </w:pPr>
    </w:lvl>
    <w:lvl w:ilvl="2" w:tplc="0415001B" w:tentative="1">
      <w:start w:val="1"/>
      <w:numFmt w:val="lowerRoman"/>
      <w:lvlText w:val="%3."/>
      <w:lvlJc w:val="right"/>
      <w:pPr>
        <w:ind w:left="606" w:hanging="180"/>
      </w:pPr>
    </w:lvl>
    <w:lvl w:ilvl="3" w:tplc="0415000F" w:tentative="1">
      <w:start w:val="1"/>
      <w:numFmt w:val="decimal"/>
      <w:lvlText w:val="%4."/>
      <w:lvlJc w:val="left"/>
      <w:pPr>
        <w:ind w:left="1326" w:hanging="360"/>
      </w:pPr>
    </w:lvl>
    <w:lvl w:ilvl="4" w:tplc="04150019" w:tentative="1">
      <w:start w:val="1"/>
      <w:numFmt w:val="lowerLetter"/>
      <w:lvlText w:val="%5."/>
      <w:lvlJc w:val="left"/>
      <w:pPr>
        <w:ind w:left="2046" w:hanging="360"/>
      </w:pPr>
    </w:lvl>
    <w:lvl w:ilvl="5" w:tplc="0415001B" w:tentative="1">
      <w:start w:val="1"/>
      <w:numFmt w:val="lowerRoman"/>
      <w:lvlText w:val="%6."/>
      <w:lvlJc w:val="right"/>
      <w:pPr>
        <w:ind w:left="2766" w:hanging="180"/>
      </w:pPr>
    </w:lvl>
    <w:lvl w:ilvl="6" w:tplc="0415000F" w:tentative="1">
      <w:start w:val="1"/>
      <w:numFmt w:val="decimal"/>
      <w:lvlText w:val="%7."/>
      <w:lvlJc w:val="left"/>
      <w:pPr>
        <w:ind w:left="3486" w:hanging="360"/>
      </w:pPr>
    </w:lvl>
    <w:lvl w:ilvl="7" w:tplc="04150019" w:tentative="1">
      <w:start w:val="1"/>
      <w:numFmt w:val="lowerLetter"/>
      <w:lvlText w:val="%8."/>
      <w:lvlJc w:val="left"/>
      <w:pPr>
        <w:ind w:left="4206" w:hanging="360"/>
      </w:pPr>
    </w:lvl>
    <w:lvl w:ilvl="8" w:tplc="0415001B" w:tentative="1">
      <w:start w:val="1"/>
      <w:numFmt w:val="lowerRoman"/>
      <w:lvlText w:val="%9."/>
      <w:lvlJc w:val="right"/>
      <w:pPr>
        <w:ind w:left="4926" w:hanging="180"/>
      </w:pPr>
    </w:lvl>
  </w:abstractNum>
  <w:abstractNum w:abstractNumId="13" w15:restartNumberingAfterBreak="0">
    <w:nsid w:val="296374DA"/>
    <w:multiLevelType w:val="hybridMultilevel"/>
    <w:tmpl w:val="496E81E0"/>
    <w:lvl w:ilvl="0" w:tplc="04150005">
      <w:start w:val="1"/>
      <w:numFmt w:val="bullet"/>
      <w:lvlText w:val=""/>
      <w:lvlJc w:val="left"/>
      <w:pPr>
        <w:ind w:left="1077" w:hanging="360"/>
      </w:pPr>
      <w:rPr>
        <w:rFonts w:ascii="Wingdings" w:hAnsi="Wingding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4" w15:restartNumberingAfterBreak="0">
    <w:nsid w:val="2E664162"/>
    <w:multiLevelType w:val="hybridMultilevel"/>
    <w:tmpl w:val="D9EA9CFE"/>
    <w:lvl w:ilvl="0" w:tplc="DA64CF1A">
      <w:start w:val="1"/>
      <w:numFmt w:val="decimal"/>
      <w:lvlText w:val="%1."/>
      <w:lvlJc w:val="left"/>
      <w:pPr>
        <w:ind w:left="1211" w:hanging="360"/>
      </w:pPr>
      <w:rPr>
        <w:b w:val="0"/>
        <w:i w:val="0"/>
        <w:color w:val="auto"/>
      </w:rPr>
    </w:lvl>
    <w:lvl w:ilvl="1" w:tplc="96C6C26C">
      <w:start w:val="1"/>
      <w:numFmt w:val="decimal"/>
      <w:lvlText w:val="%2)"/>
      <w:lvlJc w:val="left"/>
      <w:pPr>
        <w:ind w:left="1931" w:hanging="360"/>
      </w:pPr>
      <w:rPr>
        <w:rFonts w:hint="default"/>
      </w:rPr>
    </w:lvl>
    <w:lvl w:ilvl="2" w:tplc="54FE1C70">
      <w:start w:val="1"/>
      <w:numFmt w:val="lowerLetter"/>
      <w:lvlText w:val="%3)"/>
      <w:lvlJc w:val="left"/>
      <w:pPr>
        <w:ind w:left="2831" w:hanging="360"/>
      </w:pPr>
      <w:rPr>
        <w:rFonts w:hint="default"/>
      </w:r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5" w15:restartNumberingAfterBreak="0">
    <w:nsid w:val="33131DC7"/>
    <w:multiLevelType w:val="hybridMultilevel"/>
    <w:tmpl w:val="6BC6039C"/>
    <w:lvl w:ilvl="0" w:tplc="F55EB286">
      <w:start w:val="1"/>
      <w:numFmt w:val="decimal"/>
      <w:lvlText w:val="%1)"/>
      <w:lvlJc w:val="left"/>
      <w:pPr>
        <w:ind w:left="2138" w:hanging="360"/>
      </w:pPr>
      <w:rPr>
        <w:rFonts w:hint="default"/>
        <w:b w:val="0"/>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6" w15:restartNumberingAfterBreak="0">
    <w:nsid w:val="45034EA2"/>
    <w:multiLevelType w:val="hybridMultilevel"/>
    <w:tmpl w:val="B32E8728"/>
    <w:lvl w:ilvl="0" w:tplc="0415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097A65"/>
    <w:multiLevelType w:val="hybridMultilevel"/>
    <w:tmpl w:val="ADA4E3BE"/>
    <w:lvl w:ilvl="0" w:tplc="04150011">
      <w:start w:val="1"/>
      <w:numFmt w:val="decimal"/>
      <w:lvlText w:val="%1)"/>
      <w:lvlJc w:val="left"/>
      <w:pPr>
        <w:ind w:left="1429" w:hanging="360"/>
      </w:pPr>
      <w:rPr>
        <w:rFonts w:hint="default"/>
      </w:rPr>
    </w:lvl>
    <w:lvl w:ilvl="1" w:tplc="C30C1616">
      <w:numFmt w:val="bullet"/>
      <w:lvlText w:val=""/>
      <w:lvlJc w:val="left"/>
      <w:pPr>
        <w:ind w:left="2149" w:hanging="360"/>
      </w:pPr>
      <w:rPr>
        <w:rFonts w:ascii="Symbol" w:eastAsiaTheme="minorHAnsi" w:hAnsi="Symbol" w:cs="Times New Roman"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4F7B5BAD"/>
    <w:multiLevelType w:val="hybridMultilevel"/>
    <w:tmpl w:val="C4E40DFC"/>
    <w:lvl w:ilvl="0" w:tplc="455422F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559F01DD"/>
    <w:multiLevelType w:val="hybridMultilevel"/>
    <w:tmpl w:val="1F22DCEE"/>
    <w:lvl w:ilvl="0" w:tplc="14D8E3C6">
      <w:start w:val="1"/>
      <w:numFmt w:val="upperRoman"/>
      <w:lvlText w:val="%1."/>
      <w:lvlJc w:val="left"/>
      <w:pPr>
        <w:ind w:left="1080" w:hanging="72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BC5CD7"/>
    <w:multiLevelType w:val="hybridMultilevel"/>
    <w:tmpl w:val="F366209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58B43AC6"/>
    <w:multiLevelType w:val="hybridMultilevel"/>
    <w:tmpl w:val="05FE2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B1C0507"/>
    <w:multiLevelType w:val="hybridMultilevel"/>
    <w:tmpl w:val="24F2DE2A"/>
    <w:lvl w:ilvl="0" w:tplc="87540EB4">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1401719"/>
    <w:multiLevelType w:val="hybridMultilevel"/>
    <w:tmpl w:val="154438E2"/>
    <w:lvl w:ilvl="0" w:tplc="CDDC2B52">
      <w:start w:val="9"/>
      <w:numFmt w:val="bullet"/>
      <w:lvlText w:val="-"/>
      <w:lvlJc w:val="left"/>
      <w:pPr>
        <w:ind w:left="1146" w:hanging="360"/>
      </w:pPr>
      <w:rPr>
        <w:rFonts w:ascii="Times New Roman" w:eastAsia="Calibri" w:hAnsi="Times New Roman" w:cs="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642A7C08"/>
    <w:multiLevelType w:val="hybridMultilevel"/>
    <w:tmpl w:val="86F62302"/>
    <w:lvl w:ilvl="0" w:tplc="DA64CF1A">
      <w:start w:val="1"/>
      <w:numFmt w:val="decimal"/>
      <w:lvlText w:val="%1."/>
      <w:lvlJc w:val="left"/>
      <w:pPr>
        <w:ind w:left="426" w:hanging="360"/>
      </w:pPr>
      <w:rPr>
        <w:b w:val="0"/>
        <w:i w:val="0"/>
        <w:color w:val="auto"/>
      </w:rPr>
    </w:lvl>
    <w:lvl w:ilvl="1" w:tplc="96C6C26C">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5" w15:restartNumberingAfterBreak="0">
    <w:nsid w:val="65A712FB"/>
    <w:multiLevelType w:val="hybridMultilevel"/>
    <w:tmpl w:val="D16EE4A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A5460FB"/>
    <w:multiLevelType w:val="hybridMultilevel"/>
    <w:tmpl w:val="86F62302"/>
    <w:lvl w:ilvl="0" w:tplc="DA64CF1A">
      <w:start w:val="1"/>
      <w:numFmt w:val="decimal"/>
      <w:lvlText w:val="%1."/>
      <w:lvlJc w:val="left"/>
      <w:pPr>
        <w:ind w:left="426" w:hanging="360"/>
      </w:pPr>
      <w:rPr>
        <w:b w:val="0"/>
        <w:i w:val="0"/>
        <w:color w:val="auto"/>
      </w:rPr>
    </w:lvl>
    <w:lvl w:ilvl="1" w:tplc="96C6C26C">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7" w15:restartNumberingAfterBreak="0">
    <w:nsid w:val="6BCF3BD1"/>
    <w:multiLevelType w:val="hybridMultilevel"/>
    <w:tmpl w:val="E6E8F1CC"/>
    <w:lvl w:ilvl="0" w:tplc="0415000F">
      <w:start w:val="1"/>
      <w:numFmt w:val="decimal"/>
      <w:lvlText w:val="%1."/>
      <w:lvlJc w:val="left"/>
      <w:pPr>
        <w:ind w:left="426" w:hanging="360"/>
      </w:pPr>
    </w:lvl>
    <w:lvl w:ilvl="1" w:tplc="04150011">
      <w:start w:val="1"/>
      <w:numFmt w:val="decimal"/>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8" w15:restartNumberingAfterBreak="0">
    <w:nsid w:val="724A5ACC"/>
    <w:multiLevelType w:val="hybridMultilevel"/>
    <w:tmpl w:val="8A9A98C6"/>
    <w:lvl w:ilvl="0" w:tplc="0415000F">
      <w:start w:val="1"/>
      <w:numFmt w:val="decimal"/>
      <w:lvlText w:val="%1."/>
      <w:lvlJc w:val="left"/>
      <w:pPr>
        <w:ind w:left="426" w:hanging="360"/>
      </w:p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9" w15:restartNumberingAfterBreak="0">
    <w:nsid w:val="741928D1"/>
    <w:multiLevelType w:val="hybridMultilevel"/>
    <w:tmpl w:val="42B0DFE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795A5282"/>
    <w:multiLevelType w:val="hybridMultilevel"/>
    <w:tmpl w:val="69402DFA"/>
    <w:lvl w:ilvl="0" w:tplc="0415000F">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7BA0042E"/>
    <w:multiLevelType w:val="hybridMultilevel"/>
    <w:tmpl w:val="0C3CC7CC"/>
    <w:lvl w:ilvl="0" w:tplc="54FE1C7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7C6462E1"/>
    <w:multiLevelType w:val="hybridMultilevel"/>
    <w:tmpl w:val="2DB0FDB2"/>
    <w:lvl w:ilvl="0" w:tplc="A442FABA">
      <w:start w:val="1"/>
      <w:numFmt w:val="decimal"/>
      <w:lvlText w:val="%1."/>
      <w:lvlJc w:val="left"/>
      <w:pPr>
        <w:ind w:left="1146" w:hanging="360"/>
      </w:pPr>
      <w:rPr>
        <w:i w:val="0"/>
        <w:strike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1"/>
  </w:num>
  <w:num w:numId="2">
    <w:abstractNumId w:val="32"/>
  </w:num>
  <w:num w:numId="3">
    <w:abstractNumId w:val="29"/>
  </w:num>
  <w:num w:numId="4">
    <w:abstractNumId w:val="19"/>
  </w:num>
  <w:num w:numId="5">
    <w:abstractNumId w:val="22"/>
  </w:num>
  <w:num w:numId="6">
    <w:abstractNumId w:val="0"/>
  </w:num>
  <w:num w:numId="7">
    <w:abstractNumId w:val="14"/>
  </w:num>
  <w:num w:numId="8">
    <w:abstractNumId w:val="12"/>
  </w:num>
  <w:num w:numId="9">
    <w:abstractNumId w:val="8"/>
  </w:num>
  <w:num w:numId="10">
    <w:abstractNumId w:val="31"/>
  </w:num>
  <w:num w:numId="11">
    <w:abstractNumId w:val="9"/>
  </w:num>
  <w:num w:numId="12">
    <w:abstractNumId w:val="20"/>
  </w:num>
  <w:num w:numId="13">
    <w:abstractNumId w:val="27"/>
  </w:num>
  <w:num w:numId="14">
    <w:abstractNumId w:val="4"/>
  </w:num>
  <w:num w:numId="15">
    <w:abstractNumId w:val="30"/>
  </w:num>
  <w:num w:numId="16">
    <w:abstractNumId w:val="11"/>
  </w:num>
  <w:num w:numId="17">
    <w:abstractNumId w:val="10"/>
  </w:num>
  <w:num w:numId="18">
    <w:abstractNumId w:val="28"/>
  </w:num>
  <w:num w:numId="19">
    <w:abstractNumId w:val="6"/>
  </w:num>
  <w:num w:numId="20">
    <w:abstractNumId w:val="26"/>
  </w:num>
  <w:num w:numId="21">
    <w:abstractNumId w:val="24"/>
  </w:num>
  <w:num w:numId="22">
    <w:abstractNumId w:val="17"/>
  </w:num>
  <w:num w:numId="23">
    <w:abstractNumId w:val="21"/>
  </w:num>
  <w:num w:numId="24">
    <w:abstractNumId w:val="23"/>
  </w:num>
  <w:num w:numId="25">
    <w:abstractNumId w:val="7"/>
  </w:num>
  <w:num w:numId="26">
    <w:abstractNumId w:val="5"/>
  </w:num>
  <w:num w:numId="27">
    <w:abstractNumId w:val="13"/>
  </w:num>
  <w:num w:numId="28">
    <w:abstractNumId w:val="15"/>
  </w:num>
  <w:num w:numId="29">
    <w:abstractNumId w:val="3"/>
  </w:num>
  <w:num w:numId="30">
    <w:abstractNumId w:val="2"/>
  </w:num>
  <w:num w:numId="31">
    <w:abstractNumId w:val="18"/>
  </w:num>
  <w:num w:numId="32">
    <w:abstractNumId w:val="25"/>
  </w:num>
  <w:num w:numId="3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43F"/>
    <w:rsid w:val="00001B91"/>
    <w:rsid w:val="00001DD3"/>
    <w:rsid w:val="00003A3A"/>
    <w:rsid w:val="00020CA4"/>
    <w:rsid w:val="000445BA"/>
    <w:rsid w:val="00046594"/>
    <w:rsid w:val="00046EE2"/>
    <w:rsid w:val="00054617"/>
    <w:rsid w:val="00065BB2"/>
    <w:rsid w:val="00065BF9"/>
    <w:rsid w:val="0006732A"/>
    <w:rsid w:val="00086753"/>
    <w:rsid w:val="0008755F"/>
    <w:rsid w:val="000924CB"/>
    <w:rsid w:val="000A0C66"/>
    <w:rsid w:val="000A0E81"/>
    <w:rsid w:val="000B37CB"/>
    <w:rsid w:val="000B5AFE"/>
    <w:rsid w:val="000B7779"/>
    <w:rsid w:val="000C3ABD"/>
    <w:rsid w:val="000D2601"/>
    <w:rsid w:val="000D5806"/>
    <w:rsid w:val="000D7397"/>
    <w:rsid w:val="000F0255"/>
    <w:rsid w:val="00101BD8"/>
    <w:rsid w:val="00115C02"/>
    <w:rsid w:val="00117050"/>
    <w:rsid w:val="00121E2D"/>
    <w:rsid w:val="00134BF9"/>
    <w:rsid w:val="00141528"/>
    <w:rsid w:val="001435D0"/>
    <w:rsid w:val="00147364"/>
    <w:rsid w:val="0015424F"/>
    <w:rsid w:val="001904FB"/>
    <w:rsid w:val="00190602"/>
    <w:rsid w:val="00191EBC"/>
    <w:rsid w:val="001940D4"/>
    <w:rsid w:val="001A2AB6"/>
    <w:rsid w:val="001B6AA0"/>
    <w:rsid w:val="001D2EEF"/>
    <w:rsid w:val="001E1FD8"/>
    <w:rsid w:val="002030CF"/>
    <w:rsid w:val="00213406"/>
    <w:rsid w:val="0021414C"/>
    <w:rsid w:val="002239BB"/>
    <w:rsid w:val="00225627"/>
    <w:rsid w:val="00232FB9"/>
    <w:rsid w:val="00244D90"/>
    <w:rsid w:val="00247C9E"/>
    <w:rsid w:val="002559AB"/>
    <w:rsid w:val="002624DF"/>
    <w:rsid w:val="002743DB"/>
    <w:rsid w:val="00294161"/>
    <w:rsid w:val="002A0143"/>
    <w:rsid w:val="002B5C0F"/>
    <w:rsid w:val="002D302B"/>
    <w:rsid w:val="002D6A7E"/>
    <w:rsid w:val="002D7519"/>
    <w:rsid w:val="002D78DF"/>
    <w:rsid w:val="002E054F"/>
    <w:rsid w:val="002E26DF"/>
    <w:rsid w:val="002E738D"/>
    <w:rsid w:val="002E7AD8"/>
    <w:rsid w:val="002F78D0"/>
    <w:rsid w:val="00303D2D"/>
    <w:rsid w:val="00315F5F"/>
    <w:rsid w:val="00323F04"/>
    <w:rsid w:val="00331F58"/>
    <w:rsid w:val="003370C9"/>
    <w:rsid w:val="003445C3"/>
    <w:rsid w:val="003613DD"/>
    <w:rsid w:val="00396966"/>
    <w:rsid w:val="003A0182"/>
    <w:rsid w:val="003A676A"/>
    <w:rsid w:val="003B1585"/>
    <w:rsid w:val="003B636C"/>
    <w:rsid w:val="003C5B38"/>
    <w:rsid w:val="003C6005"/>
    <w:rsid w:val="003E212A"/>
    <w:rsid w:val="003F49E4"/>
    <w:rsid w:val="003F5DB8"/>
    <w:rsid w:val="003F5DC7"/>
    <w:rsid w:val="004072D4"/>
    <w:rsid w:val="00421813"/>
    <w:rsid w:val="00435D39"/>
    <w:rsid w:val="00440098"/>
    <w:rsid w:val="00440196"/>
    <w:rsid w:val="004407DB"/>
    <w:rsid w:val="00440C40"/>
    <w:rsid w:val="00450796"/>
    <w:rsid w:val="0045643F"/>
    <w:rsid w:val="004624CE"/>
    <w:rsid w:val="0046494A"/>
    <w:rsid w:val="00467E87"/>
    <w:rsid w:val="00470F8A"/>
    <w:rsid w:val="00474FF6"/>
    <w:rsid w:val="0047527B"/>
    <w:rsid w:val="0049560D"/>
    <w:rsid w:val="004A299D"/>
    <w:rsid w:val="004A3960"/>
    <w:rsid w:val="004B5639"/>
    <w:rsid w:val="004B7723"/>
    <w:rsid w:val="004C39E1"/>
    <w:rsid w:val="004C7A5D"/>
    <w:rsid w:val="004D379F"/>
    <w:rsid w:val="004F4B09"/>
    <w:rsid w:val="004F5AA5"/>
    <w:rsid w:val="004F7073"/>
    <w:rsid w:val="00505459"/>
    <w:rsid w:val="00506D2A"/>
    <w:rsid w:val="005108F0"/>
    <w:rsid w:val="00511824"/>
    <w:rsid w:val="00521896"/>
    <w:rsid w:val="00525A44"/>
    <w:rsid w:val="005377F2"/>
    <w:rsid w:val="005441CD"/>
    <w:rsid w:val="00545CF8"/>
    <w:rsid w:val="00546447"/>
    <w:rsid w:val="005578FA"/>
    <w:rsid w:val="00560BBC"/>
    <w:rsid w:val="00562109"/>
    <w:rsid w:val="005720F0"/>
    <w:rsid w:val="00572C93"/>
    <w:rsid w:val="0057523C"/>
    <w:rsid w:val="00582DAB"/>
    <w:rsid w:val="005878FD"/>
    <w:rsid w:val="005945D1"/>
    <w:rsid w:val="005971FF"/>
    <w:rsid w:val="005A15EC"/>
    <w:rsid w:val="005B2786"/>
    <w:rsid w:val="005B3E62"/>
    <w:rsid w:val="005C6590"/>
    <w:rsid w:val="005D5BB6"/>
    <w:rsid w:val="005E0C5B"/>
    <w:rsid w:val="005E624F"/>
    <w:rsid w:val="005E7B14"/>
    <w:rsid w:val="005F6FED"/>
    <w:rsid w:val="0060288F"/>
    <w:rsid w:val="00607566"/>
    <w:rsid w:val="00612713"/>
    <w:rsid w:val="00616A4B"/>
    <w:rsid w:val="00622840"/>
    <w:rsid w:val="0062521D"/>
    <w:rsid w:val="00625584"/>
    <w:rsid w:val="00635C7E"/>
    <w:rsid w:val="00641FB5"/>
    <w:rsid w:val="00670D27"/>
    <w:rsid w:val="00692C87"/>
    <w:rsid w:val="00696321"/>
    <w:rsid w:val="006A1C93"/>
    <w:rsid w:val="006C19B4"/>
    <w:rsid w:val="006E372B"/>
    <w:rsid w:val="006E7311"/>
    <w:rsid w:val="006F0864"/>
    <w:rsid w:val="006F0D2C"/>
    <w:rsid w:val="006F2076"/>
    <w:rsid w:val="006F5D97"/>
    <w:rsid w:val="0070149B"/>
    <w:rsid w:val="00701F59"/>
    <w:rsid w:val="00702F7E"/>
    <w:rsid w:val="007267B0"/>
    <w:rsid w:val="00744BD2"/>
    <w:rsid w:val="007604A6"/>
    <w:rsid w:val="00770CD2"/>
    <w:rsid w:val="00772FB5"/>
    <w:rsid w:val="00776725"/>
    <w:rsid w:val="007932A6"/>
    <w:rsid w:val="007A0623"/>
    <w:rsid w:val="007A0E1D"/>
    <w:rsid w:val="007A25FE"/>
    <w:rsid w:val="007A4D25"/>
    <w:rsid w:val="007B4514"/>
    <w:rsid w:val="007B62D9"/>
    <w:rsid w:val="007B7006"/>
    <w:rsid w:val="007B7B4E"/>
    <w:rsid w:val="007C27FE"/>
    <w:rsid w:val="007E31BC"/>
    <w:rsid w:val="00803B1E"/>
    <w:rsid w:val="0081036F"/>
    <w:rsid w:val="008450E5"/>
    <w:rsid w:val="00845A3F"/>
    <w:rsid w:val="0085109B"/>
    <w:rsid w:val="00870BDF"/>
    <w:rsid w:val="008932A7"/>
    <w:rsid w:val="00897CAE"/>
    <w:rsid w:val="008A074B"/>
    <w:rsid w:val="008A3BD1"/>
    <w:rsid w:val="008A633D"/>
    <w:rsid w:val="008D2183"/>
    <w:rsid w:val="008D3C03"/>
    <w:rsid w:val="008E4D7B"/>
    <w:rsid w:val="008F1E49"/>
    <w:rsid w:val="008F49AE"/>
    <w:rsid w:val="008F7298"/>
    <w:rsid w:val="00901374"/>
    <w:rsid w:val="00902ED1"/>
    <w:rsid w:val="00906DE7"/>
    <w:rsid w:val="00916277"/>
    <w:rsid w:val="00937C50"/>
    <w:rsid w:val="0095281E"/>
    <w:rsid w:val="00953392"/>
    <w:rsid w:val="00953976"/>
    <w:rsid w:val="00957FB3"/>
    <w:rsid w:val="00972E82"/>
    <w:rsid w:val="009753F7"/>
    <w:rsid w:val="00977EC2"/>
    <w:rsid w:val="00983340"/>
    <w:rsid w:val="00983B45"/>
    <w:rsid w:val="00983BD2"/>
    <w:rsid w:val="009A0AFD"/>
    <w:rsid w:val="009A44E7"/>
    <w:rsid w:val="009C6365"/>
    <w:rsid w:val="009C7D72"/>
    <w:rsid w:val="009D4CFB"/>
    <w:rsid w:val="009E0FE9"/>
    <w:rsid w:val="009E13C4"/>
    <w:rsid w:val="009E2BF0"/>
    <w:rsid w:val="009F10B5"/>
    <w:rsid w:val="009F128E"/>
    <w:rsid w:val="00A013FC"/>
    <w:rsid w:val="00A03138"/>
    <w:rsid w:val="00A14AAC"/>
    <w:rsid w:val="00A1546D"/>
    <w:rsid w:val="00A17990"/>
    <w:rsid w:val="00A234A0"/>
    <w:rsid w:val="00A25731"/>
    <w:rsid w:val="00A3374D"/>
    <w:rsid w:val="00A36B53"/>
    <w:rsid w:val="00A370FD"/>
    <w:rsid w:val="00A46421"/>
    <w:rsid w:val="00A62CDD"/>
    <w:rsid w:val="00A759B1"/>
    <w:rsid w:val="00A8263E"/>
    <w:rsid w:val="00A9044B"/>
    <w:rsid w:val="00A926F6"/>
    <w:rsid w:val="00AB5565"/>
    <w:rsid w:val="00AC6067"/>
    <w:rsid w:val="00AE27A5"/>
    <w:rsid w:val="00AF58D3"/>
    <w:rsid w:val="00B06F19"/>
    <w:rsid w:val="00B1454C"/>
    <w:rsid w:val="00B145C1"/>
    <w:rsid w:val="00B201BF"/>
    <w:rsid w:val="00B219A4"/>
    <w:rsid w:val="00B4025B"/>
    <w:rsid w:val="00B44B2D"/>
    <w:rsid w:val="00B523B4"/>
    <w:rsid w:val="00B70B25"/>
    <w:rsid w:val="00B70E11"/>
    <w:rsid w:val="00B7285F"/>
    <w:rsid w:val="00B77520"/>
    <w:rsid w:val="00B77E54"/>
    <w:rsid w:val="00B82557"/>
    <w:rsid w:val="00B9097B"/>
    <w:rsid w:val="00B95A14"/>
    <w:rsid w:val="00BA2750"/>
    <w:rsid w:val="00BB2285"/>
    <w:rsid w:val="00BD68D5"/>
    <w:rsid w:val="00BF327A"/>
    <w:rsid w:val="00C11483"/>
    <w:rsid w:val="00C17FE4"/>
    <w:rsid w:val="00C25A85"/>
    <w:rsid w:val="00C32D9C"/>
    <w:rsid w:val="00C36F13"/>
    <w:rsid w:val="00C544ED"/>
    <w:rsid w:val="00C6272F"/>
    <w:rsid w:val="00C65419"/>
    <w:rsid w:val="00C730D2"/>
    <w:rsid w:val="00C82B0D"/>
    <w:rsid w:val="00C8659C"/>
    <w:rsid w:val="00C92CE0"/>
    <w:rsid w:val="00C94A4A"/>
    <w:rsid w:val="00CB4941"/>
    <w:rsid w:val="00CB5CB6"/>
    <w:rsid w:val="00CB64A3"/>
    <w:rsid w:val="00CB684E"/>
    <w:rsid w:val="00CD00F2"/>
    <w:rsid w:val="00CE0701"/>
    <w:rsid w:val="00D00339"/>
    <w:rsid w:val="00D0205B"/>
    <w:rsid w:val="00D064FD"/>
    <w:rsid w:val="00D16088"/>
    <w:rsid w:val="00D34F40"/>
    <w:rsid w:val="00D36250"/>
    <w:rsid w:val="00D47B6F"/>
    <w:rsid w:val="00D5170C"/>
    <w:rsid w:val="00D65B01"/>
    <w:rsid w:val="00D660FA"/>
    <w:rsid w:val="00D66D9C"/>
    <w:rsid w:val="00D96947"/>
    <w:rsid w:val="00DB2EAD"/>
    <w:rsid w:val="00DB66A2"/>
    <w:rsid w:val="00DD2096"/>
    <w:rsid w:val="00DE005B"/>
    <w:rsid w:val="00DE4765"/>
    <w:rsid w:val="00DE5F08"/>
    <w:rsid w:val="00DE7934"/>
    <w:rsid w:val="00DF6782"/>
    <w:rsid w:val="00E01700"/>
    <w:rsid w:val="00E127C5"/>
    <w:rsid w:val="00E1301A"/>
    <w:rsid w:val="00E138C9"/>
    <w:rsid w:val="00E1607D"/>
    <w:rsid w:val="00E41552"/>
    <w:rsid w:val="00E4315B"/>
    <w:rsid w:val="00E44F3F"/>
    <w:rsid w:val="00E55C78"/>
    <w:rsid w:val="00E606CD"/>
    <w:rsid w:val="00E634D9"/>
    <w:rsid w:val="00E63819"/>
    <w:rsid w:val="00E7213D"/>
    <w:rsid w:val="00E82224"/>
    <w:rsid w:val="00E968E3"/>
    <w:rsid w:val="00E9718E"/>
    <w:rsid w:val="00EA019B"/>
    <w:rsid w:val="00EA02A2"/>
    <w:rsid w:val="00EA121B"/>
    <w:rsid w:val="00EA14C2"/>
    <w:rsid w:val="00EA1A72"/>
    <w:rsid w:val="00EA5329"/>
    <w:rsid w:val="00EB59C1"/>
    <w:rsid w:val="00EC1E1F"/>
    <w:rsid w:val="00EC5C9F"/>
    <w:rsid w:val="00ED7BE7"/>
    <w:rsid w:val="00EE5EC9"/>
    <w:rsid w:val="00EE7E0A"/>
    <w:rsid w:val="00EF1B5A"/>
    <w:rsid w:val="00EF4BB1"/>
    <w:rsid w:val="00F0414A"/>
    <w:rsid w:val="00F07729"/>
    <w:rsid w:val="00F1417A"/>
    <w:rsid w:val="00F202A7"/>
    <w:rsid w:val="00F21569"/>
    <w:rsid w:val="00F227B7"/>
    <w:rsid w:val="00F24AC5"/>
    <w:rsid w:val="00F3305C"/>
    <w:rsid w:val="00F40744"/>
    <w:rsid w:val="00F40BBD"/>
    <w:rsid w:val="00F45034"/>
    <w:rsid w:val="00F559C8"/>
    <w:rsid w:val="00F63BC1"/>
    <w:rsid w:val="00F7214F"/>
    <w:rsid w:val="00F7217F"/>
    <w:rsid w:val="00F83CCD"/>
    <w:rsid w:val="00F841DC"/>
    <w:rsid w:val="00F912FA"/>
    <w:rsid w:val="00F933A1"/>
    <w:rsid w:val="00FA5FC5"/>
    <w:rsid w:val="00FB5F49"/>
    <w:rsid w:val="00FB787E"/>
    <w:rsid w:val="00FC0BE1"/>
    <w:rsid w:val="00FD03DD"/>
    <w:rsid w:val="00FD5FC5"/>
    <w:rsid w:val="00FE2328"/>
    <w:rsid w:val="00FF3D3C"/>
    <w:rsid w:val="00FF4F35"/>
    <w:rsid w:val="00FF6CE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AFB63"/>
  <w15:docId w15:val="{D3BC9E9E-B0B9-4FD7-AB5F-A619D244E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41FB5"/>
  </w:style>
  <w:style w:type="paragraph" w:styleId="Nagwek3">
    <w:name w:val="heading 3"/>
    <w:basedOn w:val="Normalny"/>
    <w:link w:val="Nagwek3Znak"/>
    <w:uiPriority w:val="9"/>
    <w:qFormat/>
    <w:rsid w:val="00916277"/>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A1A72"/>
    <w:pPr>
      <w:ind w:left="720"/>
      <w:contextualSpacing/>
    </w:pPr>
  </w:style>
  <w:style w:type="paragraph" w:styleId="Nagwek">
    <w:name w:val="header"/>
    <w:basedOn w:val="Normalny"/>
    <w:link w:val="NagwekZnak"/>
    <w:uiPriority w:val="99"/>
    <w:unhideWhenUsed/>
    <w:rsid w:val="00A4642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6421"/>
  </w:style>
  <w:style w:type="paragraph" w:styleId="Stopka">
    <w:name w:val="footer"/>
    <w:basedOn w:val="Normalny"/>
    <w:link w:val="StopkaZnak"/>
    <w:uiPriority w:val="99"/>
    <w:unhideWhenUsed/>
    <w:rsid w:val="00A4642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6421"/>
  </w:style>
  <w:style w:type="paragraph" w:styleId="Tekstdymka">
    <w:name w:val="Balloon Text"/>
    <w:basedOn w:val="Normalny"/>
    <w:link w:val="TekstdymkaZnak"/>
    <w:uiPriority w:val="99"/>
    <w:semiHidden/>
    <w:unhideWhenUsed/>
    <w:rsid w:val="00A4642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6421"/>
    <w:rPr>
      <w:rFonts w:ascii="Segoe UI" w:hAnsi="Segoe UI" w:cs="Segoe UI"/>
      <w:sz w:val="18"/>
      <w:szCs w:val="18"/>
    </w:rPr>
  </w:style>
  <w:style w:type="character" w:styleId="Uwydatnienie">
    <w:name w:val="Emphasis"/>
    <w:basedOn w:val="Domylnaczcionkaakapitu"/>
    <w:uiPriority w:val="20"/>
    <w:qFormat/>
    <w:rsid w:val="00916277"/>
    <w:rPr>
      <w:i/>
      <w:iCs/>
    </w:rPr>
  </w:style>
  <w:style w:type="character" w:customStyle="1" w:styleId="Nagwek3Znak">
    <w:name w:val="Nagłówek 3 Znak"/>
    <w:basedOn w:val="Domylnaczcionkaakapitu"/>
    <w:link w:val="Nagwek3"/>
    <w:uiPriority w:val="9"/>
    <w:rsid w:val="00916277"/>
    <w:rPr>
      <w:rFonts w:ascii="Times New Roman" w:eastAsia="Times New Roman" w:hAnsi="Times New Roman" w:cs="Times New Roman"/>
      <w:b/>
      <w:bCs/>
      <w:sz w:val="27"/>
      <w:szCs w:val="27"/>
      <w:lang w:eastAsia="pl-PL"/>
    </w:rPr>
  </w:style>
  <w:style w:type="table" w:styleId="Tabela-Siatka">
    <w:name w:val="Table Grid"/>
    <w:basedOn w:val="Standardowy"/>
    <w:uiPriority w:val="39"/>
    <w:rsid w:val="00ED7BE7"/>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ED7B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8963">
      <w:bodyDiv w:val="1"/>
      <w:marLeft w:val="0"/>
      <w:marRight w:val="0"/>
      <w:marTop w:val="0"/>
      <w:marBottom w:val="0"/>
      <w:divBdr>
        <w:top w:val="none" w:sz="0" w:space="0" w:color="auto"/>
        <w:left w:val="none" w:sz="0" w:space="0" w:color="auto"/>
        <w:bottom w:val="none" w:sz="0" w:space="0" w:color="auto"/>
        <w:right w:val="none" w:sz="0" w:space="0" w:color="auto"/>
      </w:divBdr>
    </w:div>
    <w:div w:id="18896141">
      <w:bodyDiv w:val="1"/>
      <w:marLeft w:val="0"/>
      <w:marRight w:val="0"/>
      <w:marTop w:val="0"/>
      <w:marBottom w:val="0"/>
      <w:divBdr>
        <w:top w:val="none" w:sz="0" w:space="0" w:color="auto"/>
        <w:left w:val="none" w:sz="0" w:space="0" w:color="auto"/>
        <w:bottom w:val="none" w:sz="0" w:space="0" w:color="auto"/>
        <w:right w:val="none" w:sz="0" w:space="0" w:color="auto"/>
      </w:divBdr>
    </w:div>
    <w:div w:id="27148265">
      <w:bodyDiv w:val="1"/>
      <w:marLeft w:val="0"/>
      <w:marRight w:val="0"/>
      <w:marTop w:val="0"/>
      <w:marBottom w:val="0"/>
      <w:divBdr>
        <w:top w:val="none" w:sz="0" w:space="0" w:color="auto"/>
        <w:left w:val="none" w:sz="0" w:space="0" w:color="auto"/>
        <w:bottom w:val="none" w:sz="0" w:space="0" w:color="auto"/>
        <w:right w:val="none" w:sz="0" w:space="0" w:color="auto"/>
      </w:divBdr>
    </w:div>
    <w:div w:id="33628473">
      <w:bodyDiv w:val="1"/>
      <w:marLeft w:val="0"/>
      <w:marRight w:val="0"/>
      <w:marTop w:val="0"/>
      <w:marBottom w:val="0"/>
      <w:divBdr>
        <w:top w:val="none" w:sz="0" w:space="0" w:color="auto"/>
        <w:left w:val="none" w:sz="0" w:space="0" w:color="auto"/>
        <w:bottom w:val="none" w:sz="0" w:space="0" w:color="auto"/>
        <w:right w:val="none" w:sz="0" w:space="0" w:color="auto"/>
      </w:divBdr>
    </w:div>
    <w:div w:id="59795061">
      <w:bodyDiv w:val="1"/>
      <w:marLeft w:val="0"/>
      <w:marRight w:val="0"/>
      <w:marTop w:val="0"/>
      <w:marBottom w:val="0"/>
      <w:divBdr>
        <w:top w:val="none" w:sz="0" w:space="0" w:color="auto"/>
        <w:left w:val="none" w:sz="0" w:space="0" w:color="auto"/>
        <w:bottom w:val="none" w:sz="0" w:space="0" w:color="auto"/>
        <w:right w:val="none" w:sz="0" w:space="0" w:color="auto"/>
      </w:divBdr>
    </w:div>
    <w:div w:id="68695256">
      <w:bodyDiv w:val="1"/>
      <w:marLeft w:val="0"/>
      <w:marRight w:val="0"/>
      <w:marTop w:val="0"/>
      <w:marBottom w:val="0"/>
      <w:divBdr>
        <w:top w:val="none" w:sz="0" w:space="0" w:color="auto"/>
        <w:left w:val="none" w:sz="0" w:space="0" w:color="auto"/>
        <w:bottom w:val="none" w:sz="0" w:space="0" w:color="auto"/>
        <w:right w:val="none" w:sz="0" w:space="0" w:color="auto"/>
      </w:divBdr>
    </w:div>
    <w:div w:id="76874564">
      <w:bodyDiv w:val="1"/>
      <w:marLeft w:val="0"/>
      <w:marRight w:val="0"/>
      <w:marTop w:val="0"/>
      <w:marBottom w:val="0"/>
      <w:divBdr>
        <w:top w:val="none" w:sz="0" w:space="0" w:color="auto"/>
        <w:left w:val="none" w:sz="0" w:space="0" w:color="auto"/>
        <w:bottom w:val="none" w:sz="0" w:space="0" w:color="auto"/>
        <w:right w:val="none" w:sz="0" w:space="0" w:color="auto"/>
      </w:divBdr>
    </w:div>
    <w:div w:id="83191141">
      <w:bodyDiv w:val="1"/>
      <w:marLeft w:val="0"/>
      <w:marRight w:val="0"/>
      <w:marTop w:val="0"/>
      <w:marBottom w:val="0"/>
      <w:divBdr>
        <w:top w:val="none" w:sz="0" w:space="0" w:color="auto"/>
        <w:left w:val="none" w:sz="0" w:space="0" w:color="auto"/>
        <w:bottom w:val="none" w:sz="0" w:space="0" w:color="auto"/>
        <w:right w:val="none" w:sz="0" w:space="0" w:color="auto"/>
      </w:divBdr>
    </w:div>
    <w:div w:id="84696478">
      <w:bodyDiv w:val="1"/>
      <w:marLeft w:val="0"/>
      <w:marRight w:val="0"/>
      <w:marTop w:val="0"/>
      <w:marBottom w:val="0"/>
      <w:divBdr>
        <w:top w:val="none" w:sz="0" w:space="0" w:color="auto"/>
        <w:left w:val="none" w:sz="0" w:space="0" w:color="auto"/>
        <w:bottom w:val="none" w:sz="0" w:space="0" w:color="auto"/>
        <w:right w:val="none" w:sz="0" w:space="0" w:color="auto"/>
      </w:divBdr>
    </w:div>
    <w:div w:id="87044203">
      <w:bodyDiv w:val="1"/>
      <w:marLeft w:val="0"/>
      <w:marRight w:val="0"/>
      <w:marTop w:val="0"/>
      <w:marBottom w:val="0"/>
      <w:divBdr>
        <w:top w:val="none" w:sz="0" w:space="0" w:color="auto"/>
        <w:left w:val="none" w:sz="0" w:space="0" w:color="auto"/>
        <w:bottom w:val="none" w:sz="0" w:space="0" w:color="auto"/>
        <w:right w:val="none" w:sz="0" w:space="0" w:color="auto"/>
      </w:divBdr>
    </w:div>
    <w:div w:id="99689858">
      <w:bodyDiv w:val="1"/>
      <w:marLeft w:val="0"/>
      <w:marRight w:val="0"/>
      <w:marTop w:val="0"/>
      <w:marBottom w:val="0"/>
      <w:divBdr>
        <w:top w:val="none" w:sz="0" w:space="0" w:color="auto"/>
        <w:left w:val="none" w:sz="0" w:space="0" w:color="auto"/>
        <w:bottom w:val="none" w:sz="0" w:space="0" w:color="auto"/>
        <w:right w:val="none" w:sz="0" w:space="0" w:color="auto"/>
      </w:divBdr>
    </w:div>
    <w:div w:id="102964409">
      <w:bodyDiv w:val="1"/>
      <w:marLeft w:val="0"/>
      <w:marRight w:val="0"/>
      <w:marTop w:val="0"/>
      <w:marBottom w:val="0"/>
      <w:divBdr>
        <w:top w:val="none" w:sz="0" w:space="0" w:color="auto"/>
        <w:left w:val="none" w:sz="0" w:space="0" w:color="auto"/>
        <w:bottom w:val="none" w:sz="0" w:space="0" w:color="auto"/>
        <w:right w:val="none" w:sz="0" w:space="0" w:color="auto"/>
      </w:divBdr>
    </w:div>
    <w:div w:id="107555776">
      <w:bodyDiv w:val="1"/>
      <w:marLeft w:val="0"/>
      <w:marRight w:val="0"/>
      <w:marTop w:val="0"/>
      <w:marBottom w:val="0"/>
      <w:divBdr>
        <w:top w:val="none" w:sz="0" w:space="0" w:color="auto"/>
        <w:left w:val="none" w:sz="0" w:space="0" w:color="auto"/>
        <w:bottom w:val="none" w:sz="0" w:space="0" w:color="auto"/>
        <w:right w:val="none" w:sz="0" w:space="0" w:color="auto"/>
      </w:divBdr>
    </w:div>
    <w:div w:id="122962471">
      <w:bodyDiv w:val="1"/>
      <w:marLeft w:val="0"/>
      <w:marRight w:val="0"/>
      <w:marTop w:val="0"/>
      <w:marBottom w:val="0"/>
      <w:divBdr>
        <w:top w:val="none" w:sz="0" w:space="0" w:color="auto"/>
        <w:left w:val="none" w:sz="0" w:space="0" w:color="auto"/>
        <w:bottom w:val="none" w:sz="0" w:space="0" w:color="auto"/>
        <w:right w:val="none" w:sz="0" w:space="0" w:color="auto"/>
      </w:divBdr>
    </w:div>
    <w:div w:id="142279880">
      <w:bodyDiv w:val="1"/>
      <w:marLeft w:val="0"/>
      <w:marRight w:val="0"/>
      <w:marTop w:val="0"/>
      <w:marBottom w:val="0"/>
      <w:divBdr>
        <w:top w:val="none" w:sz="0" w:space="0" w:color="auto"/>
        <w:left w:val="none" w:sz="0" w:space="0" w:color="auto"/>
        <w:bottom w:val="none" w:sz="0" w:space="0" w:color="auto"/>
        <w:right w:val="none" w:sz="0" w:space="0" w:color="auto"/>
      </w:divBdr>
    </w:div>
    <w:div w:id="146751410">
      <w:bodyDiv w:val="1"/>
      <w:marLeft w:val="0"/>
      <w:marRight w:val="0"/>
      <w:marTop w:val="0"/>
      <w:marBottom w:val="0"/>
      <w:divBdr>
        <w:top w:val="none" w:sz="0" w:space="0" w:color="auto"/>
        <w:left w:val="none" w:sz="0" w:space="0" w:color="auto"/>
        <w:bottom w:val="none" w:sz="0" w:space="0" w:color="auto"/>
        <w:right w:val="none" w:sz="0" w:space="0" w:color="auto"/>
      </w:divBdr>
    </w:div>
    <w:div w:id="169679115">
      <w:bodyDiv w:val="1"/>
      <w:marLeft w:val="0"/>
      <w:marRight w:val="0"/>
      <w:marTop w:val="0"/>
      <w:marBottom w:val="0"/>
      <w:divBdr>
        <w:top w:val="none" w:sz="0" w:space="0" w:color="auto"/>
        <w:left w:val="none" w:sz="0" w:space="0" w:color="auto"/>
        <w:bottom w:val="none" w:sz="0" w:space="0" w:color="auto"/>
        <w:right w:val="none" w:sz="0" w:space="0" w:color="auto"/>
      </w:divBdr>
    </w:div>
    <w:div w:id="176241025">
      <w:bodyDiv w:val="1"/>
      <w:marLeft w:val="0"/>
      <w:marRight w:val="0"/>
      <w:marTop w:val="0"/>
      <w:marBottom w:val="0"/>
      <w:divBdr>
        <w:top w:val="none" w:sz="0" w:space="0" w:color="auto"/>
        <w:left w:val="none" w:sz="0" w:space="0" w:color="auto"/>
        <w:bottom w:val="none" w:sz="0" w:space="0" w:color="auto"/>
        <w:right w:val="none" w:sz="0" w:space="0" w:color="auto"/>
      </w:divBdr>
    </w:div>
    <w:div w:id="186912670">
      <w:bodyDiv w:val="1"/>
      <w:marLeft w:val="0"/>
      <w:marRight w:val="0"/>
      <w:marTop w:val="0"/>
      <w:marBottom w:val="0"/>
      <w:divBdr>
        <w:top w:val="none" w:sz="0" w:space="0" w:color="auto"/>
        <w:left w:val="none" w:sz="0" w:space="0" w:color="auto"/>
        <w:bottom w:val="none" w:sz="0" w:space="0" w:color="auto"/>
        <w:right w:val="none" w:sz="0" w:space="0" w:color="auto"/>
      </w:divBdr>
    </w:div>
    <w:div w:id="192815351">
      <w:bodyDiv w:val="1"/>
      <w:marLeft w:val="0"/>
      <w:marRight w:val="0"/>
      <w:marTop w:val="0"/>
      <w:marBottom w:val="0"/>
      <w:divBdr>
        <w:top w:val="none" w:sz="0" w:space="0" w:color="auto"/>
        <w:left w:val="none" w:sz="0" w:space="0" w:color="auto"/>
        <w:bottom w:val="none" w:sz="0" w:space="0" w:color="auto"/>
        <w:right w:val="none" w:sz="0" w:space="0" w:color="auto"/>
      </w:divBdr>
    </w:div>
    <w:div w:id="198859374">
      <w:bodyDiv w:val="1"/>
      <w:marLeft w:val="0"/>
      <w:marRight w:val="0"/>
      <w:marTop w:val="0"/>
      <w:marBottom w:val="0"/>
      <w:divBdr>
        <w:top w:val="none" w:sz="0" w:space="0" w:color="auto"/>
        <w:left w:val="none" w:sz="0" w:space="0" w:color="auto"/>
        <w:bottom w:val="none" w:sz="0" w:space="0" w:color="auto"/>
        <w:right w:val="none" w:sz="0" w:space="0" w:color="auto"/>
      </w:divBdr>
    </w:div>
    <w:div w:id="206068009">
      <w:bodyDiv w:val="1"/>
      <w:marLeft w:val="0"/>
      <w:marRight w:val="0"/>
      <w:marTop w:val="0"/>
      <w:marBottom w:val="0"/>
      <w:divBdr>
        <w:top w:val="none" w:sz="0" w:space="0" w:color="auto"/>
        <w:left w:val="none" w:sz="0" w:space="0" w:color="auto"/>
        <w:bottom w:val="none" w:sz="0" w:space="0" w:color="auto"/>
        <w:right w:val="none" w:sz="0" w:space="0" w:color="auto"/>
      </w:divBdr>
    </w:div>
    <w:div w:id="260072703">
      <w:bodyDiv w:val="1"/>
      <w:marLeft w:val="0"/>
      <w:marRight w:val="0"/>
      <w:marTop w:val="0"/>
      <w:marBottom w:val="0"/>
      <w:divBdr>
        <w:top w:val="none" w:sz="0" w:space="0" w:color="auto"/>
        <w:left w:val="none" w:sz="0" w:space="0" w:color="auto"/>
        <w:bottom w:val="none" w:sz="0" w:space="0" w:color="auto"/>
        <w:right w:val="none" w:sz="0" w:space="0" w:color="auto"/>
      </w:divBdr>
    </w:div>
    <w:div w:id="284233711">
      <w:bodyDiv w:val="1"/>
      <w:marLeft w:val="0"/>
      <w:marRight w:val="0"/>
      <w:marTop w:val="0"/>
      <w:marBottom w:val="0"/>
      <w:divBdr>
        <w:top w:val="none" w:sz="0" w:space="0" w:color="auto"/>
        <w:left w:val="none" w:sz="0" w:space="0" w:color="auto"/>
        <w:bottom w:val="none" w:sz="0" w:space="0" w:color="auto"/>
        <w:right w:val="none" w:sz="0" w:space="0" w:color="auto"/>
      </w:divBdr>
    </w:div>
    <w:div w:id="307563082">
      <w:bodyDiv w:val="1"/>
      <w:marLeft w:val="0"/>
      <w:marRight w:val="0"/>
      <w:marTop w:val="0"/>
      <w:marBottom w:val="0"/>
      <w:divBdr>
        <w:top w:val="none" w:sz="0" w:space="0" w:color="auto"/>
        <w:left w:val="none" w:sz="0" w:space="0" w:color="auto"/>
        <w:bottom w:val="none" w:sz="0" w:space="0" w:color="auto"/>
        <w:right w:val="none" w:sz="0" w:space="0" w:color="auto"/>
      </w:divBdr>
    </w:div>
    <w:div w:id="321279225">
      <w:bodyDiv w:val="1"/>
      <w:marLeft w:val="0"/>
      <w:marRight w:val="0"/>
      <w:marTop w:val="0"/>
      <w:marBottom w:val="0"/>
      <w:divBdr>
        <w:top w:val="none" w:sz="0" w:space="0" w:color="auto"/>
        <w:left w:val="none" w:sz="0" w:space="0" w:color="auto"/>
        <w:bottom w:val="none" w:sz="0" w:space="0" w:color="auto"/>
        <w:right w:val="none" w:sz="0" w:space="0" w:color="auto"/>
      </w:divBdr>
    </w:div>
    <w:div w:id="323433268">
      <w:bodyDiv w:val="1"/>
      <w:marLeft w:val="0"/>
      <w:marRight w:val="0"/>
      <w:marTop w:val="0"/>
      <w:marBottom w:val="0"/>
      <w:divBdr>
        <w:top w:val="none" w:sz="0" w:space="0" w:color="auto"/>
        <w:left w:val="none" w:sz="0" w:space="0" w:color="auto"/>
        <w:bottom w:val="none" w:sz="0" w:space="0" w:color="auto"/>
        <w:right w:val="none" w:sz="0" w:space="0" w:color="auto"/>
      </w:divBdr>
    </w:div>
    <w:div w:id="325479436">
      <w:bodyDiv w:val="1"/>
      <w:marLeft w:val="0"/>
      <w:marRight w:val="0"/>
      <w:marTop w:val="0"/>
      <w:marBottom w:val="0"/>
      <w:divBdr>
        <w:top w:val="none" w:sz="0" w:space="0" w:color="auto"/>
        <w:left w:val="none" w:sz="0" w:space="0" w:color="auto"/>
        <w:bottom w:val="none" w:sz="0" w:space="0" w:color="auto"/>
        <w:right w:val="none" w:sz="0" w:space="0" w:color="auto"/>
      </w:divBdr>
    </w:div>
    <w:div w:id="354580804">
      <w:bodyDiv w:val="1"/>
      <w:marLeft w:val="0"/>
      <w:marRight w:val="0"/>
      <w:marTop w:val="0"/>
      <w:marBottom w:val="0"/>
      <w:divBdr>
        <w:top w:val="none" w:sz="0" w:space="0" w:color="auto"/>
        <w:left w:val="none" w:sz="0" w:space="0" w:color="auto"/>
        <w:bottom w:val="none" w:sz="0" w:space="0" w:color="auto"/>
        <w:right w:val="none" w:sz="0" w:space="0" w:color="auto"/>
      </w:divBdr>
    </w:div>
    <w:div w:id="362708479">
      <w:bodyDiv w:val="1"/>
      <w:marLeft w:val="0"/>
      <w:marRight w:val="0"/>
      <w:marTop w:val="0"/>
      <w:marBottom w:val="0"/>
      <w:divBdr>
        <w:top w:val="none" w:sz="0" w:space="0" w:color="auto"/>
        <w:left w:val="none" w:sz="0" w:space="0" w:color="auto"/>
        <w:bottom w:val="none" w:sz="0" w:space="0" w:color="auto"/>
        <w:right w:val="none" w:sz="0" w:space="0" w:color="auto"/>
      </w:divBdr>
    </w:div>
    <w:div w:id="381366538">
      <w:bodyDiv w:val="1"/>
      <w:marLeft w:val="0"/>
      <w:marRight w:val="0"/>
      <w:marTop w:val="0"/>
      <w:marBottom w:val="0"/>
      <w:divBdr>
        <w:top w:val="none" w:sz="0" w:space="0" w:color="auto"/>
        <w:left w:val="none" w:sz="0" w:space="0" w:color="auto"/>
        <w:bottom w:val="none" w:sz="0" w:space="0" w:color="auto"/>
        <w:right w:val="none" w:sz="0" w:space="0" w:color="auto"/>
      </w:divBdr>
    </w:div>
    <w:div w:id="389885363">
      <w:bodyDiv w:val="1"/>
      <w:marLeft w:val="0"/>
      <w:marRight w:val="0"/>
      <w:marTop w:val="0"/>
      <w:marBottom w:val="0"/>
      <w:divBdr>
        <w:top w:val="none" w:sz="0" w:space="0" w:color="auto"/>
        <w:left w:val="none" w:sz="0" w:space="0" w:color="auto"/>
        <w:bottom w:val="none" w:sz="0" w:space="0" w:color="auto"/>
        <w:right w:val="none" w:sz="0" w:space="0" w:color="auto"/>
      </w:divBdr>
      <w:divsChild>
        <w:div w:id="1012495559">
          <w:marLeft w:val="0"/>
          <w:marRight w:val="0"/>
          <w:marTop w:val="0"/>
          <w:marBottom w:val="0"/>
          <w:divBdr>
            <w:top w:val="none" w:sz="0" w:space="0" w:color="auto"/>
            <w:left w:val="none" w:sz="0" w:space="0" w:color="auto"/>
            <w:bottom w:val="none" w:sz="0" w:space="0" w:color="auto"/>
            <w:right w:val="none" w:sz="0" w:space="0" w:color="auto"/>
          </w:divBdr>
          <w:divsChild>
            <w:div w:id="465851586">
              <w:marLeft w:val="0"/>
              <w:marRight w:val="0"/>
              <w:marTop w:val="0"/>
              <w:marBottom w:val="0"/>
              <w:divBdr>
                <w:top w:val="none" w:sz="0" w:space="0" w:color="auto"/>
                <w:left w:val="none" w:sz="0" w:space="0" w:color="auto"/>
                <w:bottom w:val="none" w:sz="0" w:space="0" w:color="auto"/>
                <w:right w:val="none" w:sz="0" w:space="0" w:color="auto"/>
              </w:divBdr>
            </w:div>
            <w:div w:id="790130356">
              <w:marLeft w:val="0"/>
              <w:marRight w:val="0"/>
              <w:marTop w:val="0"/>
              <w:marBottom w:val="0"/>
              <w:divBdr>
                <w:top w:val="none" w:sz="0" w:space="0" w:color="auto"/>
                <w:left w:val="none" w:sz="0" w:space="0" w:color="auto"/>
                <w:bottom w:val="none" w:sz="0" w:space="0" w:color="auto"/>
                <w:right w:val="none" w:sz="0" w:space="0" w:color="auto"/>
              </w:divBdr>
            </w:div>
            <w:div w:id="56854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173598">
      <w:bodyDiv w:val="1"/>
      <w:marLeft w:val="0"/>
      <w:marRight w:val="0"/>
      <w:marTop w:val="0"/>
      <w:marBottom w:val="0"/>
      <w:divBdr>
        <w:top w:val="none" w:sz="0" w:space="0" w:color="auto"/>
        <w:left w:val="none" w:sz="0" w:space="0" w:color="auto"/>
        <w:bottom w:val="none" w:sz="0" w:space="0" w:color="auto"/>
        <w:right w:val="none" w:sz="0" w:space="0" w:color="auto"/>
      </w:divBdr>
    </w:div>
    <w:div w:id="399133667">
      <w:bodyDiv w:val="1"/>
      <w:marLeft w:val="0"/>
      <w:marRight w:val="0"/>
      <w:marTop w:val="0"/>
      <w:marBottom w:val="0"/>
      <w:divBdr>
        <w:top w:val="none" w:sz="0" w:space="0" w:color="auto"/>
        <w:left w:val="none" w:sz="0" w:space="0" w:color="auto"/>
        <w:bottom w:val="none" w:sz="0" w:space="0" w:color="auto"/>
        <w:right w:val="none" w:sz="0" w:space="0" w:color="auto"/>
      </w:divBdr>
    </w:div>
    <w:div w:id="401022196">
      <w:bodyDiv w:val="1"/>
      <w:marLeft w:val="0"/>
      <w:marRight w:val="0"/>
      <w:marTop w:val="0"/>
      <w:marBottom w:val="0"/>
      <w:divBdr>
        <w:top w:val="none" w:sz="0" w:space="0" w:color="auto"/>
        <w:left w:val="none" w:sz="0" w:space="0" w:color="auto"/>
        <w:bottom w:val="none" w:sz="0" w:space="0" w:color="auto"/>
        <w:right w:val="none" w:sz="0" w:space="0" w:color="auto"/>
      </w:divBdr>
    </w:div>
    <w:div w:id="404452306">
      <w:bodyDiv w:val="1"/>
      <w:marLeft w:val="0"/>
      <w:marRight w:val="0"/>
      <w:marTop w:val="0"/>
      <w:marBottom w:val="0"/>
      <w:divBdr>
        <w:top w:val="none" w:sz="0" w:space="0" w:color="auto"/>
        <w:left w:val="none" w:sz="0" w:space="0" w:color="auto"/>
        <w:bottom w:val="none" w:sz="0" w:space="0" w:color="auto"/>
        <w:right w:val="none" w:sz="0" w:space="0" w:color="auto"/>
      </w:divBdr>
    </w:div>
    <w:div w:id="407194568">
      <w:bodyDiv w:val="1"/>
      <w:marLeft w:val="0"/>
      <w:marRight w:val="0"/>
      <w:marTop w:val="0"/>
      <w:marBottom w:val="0"/>
      <w:divBdr>
        <w:top w:val="none" w:sz="0" w:space="0" w:color="auto"/>
        <w:left w:val="none" w:sz="0" w:space="0" w:color="auto"/>
        <w:bottom w:val="none" w:sz="0" w:space="0" w:color="auto"/>
        <w:right w:val="none" w:sz="0" w:space="0" w:color="auto"/>
      </w:divBdr>
    </w:div>
    <w:div w:id="409813180">
      <w:bodyDiv w:val="1"/>
      <w:marLeft w:val="0"/>
      <w:marRight w:val="0"/>
      <w:marTop w:val="0"/>
      <w:marBottom w:val="0"/>
      <w:divBdr>
        <w:top w:val="none" w:sz="0" w:space="0" w:color="auto"/>
        <w:left w:val="none" w:sz="0" w:space="0" w:color="auto"/>
        <w:bottom w:val="none" w:sz="0" w:space="0" w:color="auto"/>
        <w:right w:val="none" w:sz="0" w:space="0" w:color="auto"/>
      </w:divBdr>
    </w:div>
    <w:div w:id="427502823">
      <w:bodyDiv w:val="1"/>
      <w:marLeft w:val="0"/>
      <w:marRight w:val="0"/>
      <w:marTop w:val="0"/>
      <w:marBottom w:val="0"/>
      <w:divBdr>
        <w:top w:val="none" w:sz="0" w:space="0" w:color="auto"/>
        <w:left w:val="none" w:sz="0" w:space="0" w:color="auto"/>
        <w:bottom w:val="none" w:sz="0" w:space="0" w:color="auto"/>
        <w:right w:val="none" w:sz="0" w:space="0" w:color="auto"/>
      </w:divBdr>
    </w:div>
    <w:div w:id="428042389">
      <w:bodyDiv w:val="1"/>
      <w:marLeft w:val="0"/>
      <w:marRight w:val="0"/>
      <w:marTop w:val="0"/>
      <w:marBottom w:val="0"/>
      <w:divBdr>
        <w:top w:val="none" w:sz="0" w:space="0" w:color="auto"/>
        <w:left w:val="none" w:sz="0" w:space="0" w:color="auto"/>
        <w:bottom w:val="none" w:sz="0" w:space="0" w:color="auto"/>
        <w:right w:val="none" w:sz="0" w:space="0" w:color="auto"/>
      </w:divBdr>
    </w:div>
    <w:div w:id="433214439">
      <w:bodyDiv w:val="1"/>
      <w:marLeft w:val="0"/>
      <w:marRight w:val="0"/>
      <w:marTop w:val="0"/>
      <w:marBottom w:val="0"/>
      <w:divBdr>
        <w:top w:val="none" w:sz="0" w:space="0" w:color="auto"/>
        <w:left w:val="none" w:sz="0" w:space="0" w:color="auto"/>
        <w:bottom w:val="none" w:sz="0" w:space="0" w:color="auto"/>
        <w:right w:val="none" w:sz="0" w:space="0" w:color="auto"/>
      </w:divBdr>
    </w:div>
    <w:div w:id="436995384">
      <w:bodyDiv w:val="1"/>
      <w:marLeft w:val="0"/>
      <w:marRight w:val="0"/>
      <w:marTop w:val="0"/>
      <w:marBottom w:val="0"/>
      <w:divBdr>
        <w:top w:val="none" w:sz="0" w:space="0" w:color="auto"/>
        <w:left w:val="none" w:sz="0" w:space="0" w:color="auto"/>
        <w:bottom w:val="none" w:sz="0" w:space="0" w:color="auto"/>
        <w:right w:val="none" w:sz="0" w:space="0" w:color="auto"/>
      </w:divBdr>
    </w:div>
    <w:div w:id="440346132">
      <w:bodyDiv w:val="1"/>
      <w:marLeft w:val="0"/>
      <w:marRight w:val="0"/>
      <w:marTop w:val="0"/>
      <w:marBottom w:val="0"/>
      <w:divBdr>
        <w:top w:val="none" w:sz="0" w:space="0" w:color="auto"/>
        <w:left w:val="none" w:sz="0" w:space="0" w:color="auto"/>
        <w:bottom w:val="none" w:sz="0" w:space="0" w:color="auto"/>
        <w:right w:val="none" w:sz="0" w:space="0" w:color="auto"/>
      </w:divBdr>
    </w:div>
    <w:div w:id="448282674">
      <w:bodyDiv w:val="1"/>
      <w:marLeft w:val="0"/>
      <w:marRight w:val="0"/>
      <w:marTop w:val="0"/>
      <w:marBottom w:val="0"/>
      <w:divBdr>
        <w:top w:val="none" w:sz="0" w:space="0" w:color="auto"/>
        <w:left w:val="none" w:sz="0" w:space="0" w:color="auto"/>
        <w:bottom w:val="none" w:sz="0" w:space="0" w:color="auto"/>
        <w:right w:val="none" w:sz="0" w:space="0" w:color="auto"/>
      </w:divBdr>
    </w:div>
    <w:div w:id="455486288">
      <w:bodyDiv w:val="1"/>
      <w:marLeft w:val="0"/>
      <w:marRight w:val="0"/>
      <w:marTop w:val="0"/>
      <w:marBottom w:val="0"/>
      <w:divBdr>
        <w:top w:val="none" w:sz="0" w:space="0" w:color="auto"/>
        <w:left w:val="none" w:sz="0" w:space="0" w:color="auto"/>
        <w:bottom w:val="none" w:sz="0" w:space="0" w:color="auto"/>
        <w:right w:val="none" w:sz="0" w:space="0" w:color="auto"/>
      </w:divBdr>
    </w:div>
    <w:div w:id="458228541">
      <w:bodyDiv w:val="1"/>
      <w:marLeft w:val="0"/>
      <w:marRight w:val="0"/>
      <w:marTop w:val="0"/>
      <w:marBottom w:val="0"/>
      <w:divBdr>
        <w:top w:val="none" w:sz="0" w:space="0" w:color="auto"/>
        <w:left w:val="none" w:sz="0" w:space="0" w:color="auto"/>
        <w:bottom w:val="none" w:sz="0" w:space="0" w:color="auto"/>
        <w:right w:val="none" w:sz="0" w:space="0" w:color="auto"/>
      </w:divBdr>
    </w:div>
    <w:div w:id="465201926">
      <w:bodyDiv w:val="1"/>
      <w:marLeft w:val="0"/>
      <w:marRight w:val="0"/>
      <w:marTop w:val="0"/>
      <w:marBottom w:val="0"/>
      <w:divBdr>
        <w:top w:val="none" w:sz="0" w:space="0" w:color="auto"/>
        <w:left w:val="none" w:sz="0" w:space="0" w:color="auto"/>
        <w:bottom w:val="none" w:sz="0" w:space="0" w:color="auto"/>
        <w:right w:val="none" w:sz="0" w:space="0" w:color="auto"/>
      </w:divBdr>
    </w:div>
    <w:div w:id="466631872">
      <w:bodyDiv w:val="1"/>
      <w:marLeft w:val="0"/>
      <w:marRight w:val="0"/>
      <w:marTop w:val="0"/>
      <w:marBottom w:val="0"/>
      <w:divBdr>
        <w:top w:val="none" w:sz="0" w:space="0" w:color="auto"/>
        <w:left w:val="none" w:sz="0" w:space="0" w:color="auto"/>
        <w:bottom w:val="none" w:sz="0" w:space="0" w:color="auto"/>
        <w:right w:val="none" w:sz="0" w:space="0" w:color="auto"/>
      </w:divBdr>
    </w:div>
    <w:div w:id="477966624">
      <w:bodyDiv w:val="1"/>
      <w:marLeft w:val="0"/>
      <w:marRight w:val="0"/>
      <w:marTop w:val="0"/>
      <w:marBottom w:val="0"/>
      <w:divBdr>
        <w:top w:val="none" w:sz="0" w:space="0" w:color="auto"/>
        <w:left w:val="none" w:sz="0" w:space="0" w:color="auto"/>
        <w:bottom w:val="none" w:sz="0" w:space="0" w:color="auto"/>
        <w:right w:val="none" w:sz="0" w:space="0" w:color="auto"/>
      </w:divBdr>
    </w:div>
    <w:div w:id="499200201">
      <w:bodyDiv w:val="1"/>
      <w:marLeft w:val="0"/>
      <w:marRight w:val="0"/>
      <w:marTop w:val="0"/>
      <w:marBottom w:val="0"/>
      <w:divBdr>
        <w:top w:val="none" w:sz="0" w:space="0" w:color="auto"/>
        <w:left w:val="none" w:sz="0" w:space="0" w:color="auto"/>
        <w:bottom w:val="none" w:sz="0" w:space="0" w:color="auto"/>
        <w:right w:val="none" w:sz="0" w:space="0" w:color="auto"/>
      </w:divBdr>
    </w:div>
    <w:div w:id="510143176">
      <w:bodyDiv w:val="1"/>
      <w:marLeft w:val="0"/>
      <w:marRight w:val="0"/>
      <w:marTop w:val="0"/>
      <w:marBottom w:val="0"/>
      <w:divBdr>
        <w:top w:val="none" w:sz="0" w:space="0" w:color="auto"/>
        <w:left w:val="none" w:sz="0" w:space="0" w:color="auto"/>
        <w:bottom w:val="none" w:sz="0" w:space="0" w:color="auto"/>
        <w:right w:val="none" w:sz="0" w:space="0" w:color="auto"/>
      </w:divBdr>
    </w:div>
    <w:div w:id="528644467">
      <w:bodyDiv w:val="1"/>
      <w:marLeft w:val="0"/>
      <w:marRight w:val="0"/>
      <w:marTop w:val="0"/>
      <w:marBottom w:val="0"/>
      <w:divBdr>
        <w:top w:val="none" w:sz="0" w:space="0" w:color="auto"/>
        <w:left w:val="none" w:sz="0" w:space="0" w:color="auto"/>
        <w:bottom w:val="none" w:sz="0" w:space="0" w:color="auto"/>
        <w:right w:val="none" w:sz="0" w:space="0" w:color="auto"/>
      </w:divBdr>
    </w:div>
    <w:div w:id="538670114">
      <w:bodyDiv w:val="1"/>
      <w:marLeft w:val="0"/>
      <w:marRight w:val="0"/>
      <w:marTop w:val="0"/>
      <w:marBottom w:val="0"/>
      <w:divBdr>
        <w:top w:val="none" w:sz="0" w:space="0" w:color="auto"/>
        <w:left w:val="none" w:sz="0" w:space="0" w:color="auto"/>
        <w:bottom w:val="none" w:sz="0" w:space="0" w:color="auto"/>
        <w:right w:val="none" w:sz="0" w:space="0" w:color="auto"/>
      </w:divBdr>
    </w:div>
    <w:div w:id="548151251">
      <w:bodyDiv w:val="1"/>
      <w:marLeft w:val="0"/>
      <w:marRight w:val="0"/>
      <w:marTop w:val="0"/>
      <w:marBottom w:val="0"/>
      <w:divBdr>
        <w:top w:val="none" w:sz="0" w:space="0" w:color="auto"/>
        <w:left w:val="none" w:sz="0" w:space="0" w:color="auto"/>
        <w:bottom w:val="none" w:sz="0" w:space="0" w:color="auto"/>
        <w:right w:val="none" w:sz="0" w:space="0" w:color="auto"/>
      </w:divBdr>
    </w:div>
    <w:div w:id="554198995">
      <w:bodyDiv w:val="1"/>
      <w:marLeft w:val="0"/>
      <w:marRight w:val="0"/>
      <w:marTop w:val="0"/>
      <w:marBottom w:val="0"/>
      <w:divBdr>
        <w:top w:val="none" w:sz="0" w:space="0" w:color="auto"/>
        <w:left w:val="none" w:sz="0" w:space="0" w:color="auto"/>
        <w:bottom w:val="none" w:sz="0" w:space="0" w:color="auto"/>
        <w:right w:val="none" w:sz="0" w:space="0" w:color="auto"/>
      </w:divBdr>
    </w:div>
    <w:div w:id="567108930">
      <w:bodyDiv w:val="1"/>
      <w:marLeft w:val="0"/>
      <w:marRight w:val="0"/>
      <w:marTop w:val="0"/>
      <w:marBottom w:val="0"/>
      <w:divBdr>
        <w:top w:val="none" w:sz="0" w:space="0" w:color="auto"/>
        <w:left w:val="none" w:sz="0" w:space="0" w:color="auto"/>
        <w:bottom w:val="none" w:sz="0" w:space="0" w:color="auto"/>
        <w:right w:val="none" w:sz="0" w:space="0" w:color="auto"/>
      </w:divBdr>
    </w:div>
    <w:div w:id="576524097">
      <w:bodyDiv w:val="1"/>
      <w:marLeft w:val="0"/>
      <w:marRight w:val="0"/>
      <w:marTop w:val="0"/>
      <w:marBottom w:val="0"/>
      <w:divBdr>
        <w:top w:val="none" w:sz="0" w:space="0" w:color="auto"/>
        <w:left w:val="none" w:sz="0" w:space="0" w:color="auto"/>
        <w:bottom w:val="none" w:sz="0" w:space="0" w:color="auto"/>
        <w:right w:val="none" w:sz="0" w:space="0" w:color="auto"/>
      </w:divBdr>
      <w:divsChild>
        <w:div w:id="860440064">
          <w:marLeft w:val="0"/>
          <w:marRight w:val="0"/>
          <w:marTop w:val="0"/>
          <w:marBottom w:val="0"/>
          <w:divBdr>
            <w:top w:val="none" w:sz="0" w:space="0" w:color="auto"/>
            <w:left w:val="none" w:sz="0" w:space="0" w:color="auto"/>
            <w:bottom w:val="none" w:sz="0" w:space="0" w:color="auto"/>
            <w:right w:val="none" w:sz="0" w:space="0" w:color="auto"/>
          </w:divBdr>
        </w:div>
        <w:div w:id="216165528">
          <w:marLeft w:val="0"/>
          <w:marRight w:val="0"/>
          <w:marTop w:val="0"/>
          <w:marBottom w:val="0"/>
          <w:divBdr>
            <w:top w:val="none" w:sz="0" w:space="0" w:color="auto"/>
            <w:left w:val="none" w:sz="0" w:space="0" w:color="auto"/>
            <w:bottom w:val="none" w:sz="0" w:space="0" w:color="auto"/>
            <w:right w:val="none" w:sz="0" w:space="0" w:color="auto"/>
          </w:divBdr>
        </w:div>
      </w:divsChild>
    </w:div>
    <w:div w:id="577253624">
      <w:bodyDiv w:val="1"/>
      <w:marLeft w:val="0"/>
      <w:marRight w:val="0"/>
      <w:marTop w:val="0"/>
      <w:marBottom w:val="0"/>
      <w:divBdr>
        <w:top w:val="none" w:sz="0" w:space="0" w:color="auto"/>
        <w:left w:val="none" w:sz="0" w:space="0" w:color="auto"/>
        <w:bottom w:val="none" w:sz="0" w:space="0" w:color="auto"/>
        <w:right w:val="none" w:sz="0" w:space="0" w:color="auto"/>
      </w:divBdr>
    </w:div>
    <w:div w:id="595793523">
      <w:bodyDiv w:val="1"/>
      <w:marLeft w:val="0"/>
      <w:marRight w:val="0"/>
      <w:marTop w:val="0"/>
      <w:marBottom w:val="0"/>
      <w:divBdr>
        <w:top w:val="none" w:sz="0" w:space="0" w:color="auto"/>
        <w:left w:val="none" w:sz="0" w:space="0" w:color="auto"/>
        <w:bottom w:val="none" w:sz="0" w:space="0" w:color="auto"/>
        <w:right w:val="none" w:sz="0" w:space="0" w:color="auto"/>
      </w:divBdr>
    </w:div>
    <w:div w:id="605039992">
      <w:bodyDiv w:val="1"/>
      <w:marLeft w:val="0"/>
      <w:marRight w:val="0"/>
      <w:marTop w:val="0"/>
      <w:marBottom w:val="0"/>
      <w:divBdr>
        <w:top w:val="none" w:sz="0" w:space="0" w:color="auto"/>
        <w:left w:val="none" w:sz="0" w:space="0" w:color="auto"/>
        <w:bottom w:val="none" w:sz="0" w:space="0" w:color="auto"/>
        <w:right w:val="none" w:sz="0" w:space="0" w:color="auto"/>
      </w:divBdr>
    </w:div>
    <w:div w:id="622229715">
      <w:bodyDiv w:val="1"/>
      <w:marLeft w:val="0"/>
      <w:marRight w:val="0"/>
      <w:marTop w:val="0"/>
      <w:marBottom w:val="0"/>
      <w:divBdr>
        <w:top w:val="none" w:sz="0" w:space="0" w:color="auto"/>
        <w:left w:val="none" w:sz="0" w:space="0" w:color="auto"/>
        <w:bottom w:val="none" w:sz="0" w:space="0" w:color="auto"/>
        <w:right w:val="none" w:sz="0" w:space="0" w:color="auto"/>
      </w:divBdr>
    </w:div>
    <w:div w:id="628975292">
      <w:bodyDiv w:val="1"/>
      <w:marLeft w:val="0"/>
      <w:marRight w:val="0"/>
      <w:marTop w:val="0"/>
      <w:marBottom w:val="0"/>
      <w:divBdr>
        <w:top w:val="none" w:sz="0" w:space="0" w:color="auto"/>
        <w:left w:val="none" w:sz="0" w:space="0" w:color="auto"/>
        <w:bottom w:val="none" w:sz="0" w:space="0" w:color="auto"/>
        <w:right w:val="none" w:sz="0" w:space="0" w:color="auto"/>
      </w:divBdr>
    </w:div>
    <w:div w:id="630669348">
      <w:bodyDiv w:val="1"/>
      <w:marLeft w:val="0"/>
      <w:marRight w:val="0"/>
      <w:marTop w:val="0"/>
      <w:marBottom w:val="0"/>
      <w:divBdr>
        <w:top w:val="none" w:sz="0" w:space="0" w:color="auto"/>
        <w:left w:val="none" w:sz="0" w:space="0" w:color="auto"/>
        <w:bottom w:val="none" w:sz="0" w:space="0" w:color="auto"/>
        <w:right w:val="none" w:sz="0" w:space="0" w:color="auto"/>
      </w:divBdr>
    </w:div>
    <w:div w:id="641546013">
      <w:bodyDiv w:val="1"/>
      <w:marLeft w:val="0"/>
      <w:marRight w:val="0"/>
      <w:marTop w:val="0"/>
      <w:marBottom w:val="0"/>
      <w:divBdr>
        <w:top w:val="none" w:sz="0" w:space="0" w:color="auto"/>
        <w:left w:val="none" w:sz="0" w:space="0" w:color="auto"/>
        <w:bottom w:val="none" w:sz="0" w:space="0" w:color="auto"/>
        <w:right w:val="none" w:sz="0" w:space="0" w:color="auto"/>
      </w:divBdr>
    </w:div>
    <w:div w:id="644550270">
      <w:bodyDiv w:val="1"/>
      <w:marLeft w:val="0"/>
      <w:marRight w:val="0"/>
      <w:marTop w:val="0"/>
      <w:marBottom w:val="0"/>
      <w:divBdr>
        <w:top w:val="none" w:sz="0" w:space="0" w:color="auto"/>
        <w:left w:val="none" w:sz="0" w:space="0" w:color="auto"/>
        <w:bottom w:val="none" w:sz="0" w:space="0" w:color="auto"/>
        <w:right w:val="none" w:sz="0" w:space="0" w:color="auto"/>
      </w:divBdr>
    </w:div>
    <w:div w:id="680663839">
      <w:bodyDiv w:val="1"/>
      <w:marLeft w:val="0"/>
      <w:marRight w:val="0"/>
      <w:marTop w:val="0"/>
      <w:marBottom w:val="0"/>
      <w:divBdr>
        <w:top w:val="none" w:sz="0" w:space="0" w:color="auto"/>
        <w:left w:val="none" w:sz="0" w:space="0" w:color="auto"/>
        <w:bottom w:val="none" w:sz="0" w:space="0" w:color="auto"/>
        <w:right w:val="none" w:sz="0" w:space="0" w:color="auto"/>
      </w:divBdr>
    </w:div>
    <w:div w:id="685326113">
      <w:bodyDiv w:val="1"/>
      <w:marLeft w:val="0"/>
      <w:marRight w:val="0"/>
      <w:marTop w:val="0"/>
      <w:marBottom w:val="0"/>
      <w:divBdr>
        <w:top w:val="none" w:sz="0" w:space="0" w:color="auto"/>
        <w:left w:val="none" w:sz="0" w:space="0" w:color="auto"/>
        <w:bottom w:val="none" w:sz="0" w:space="0" w:color="auto"/>
        <w:right w:val="none" w:sz="0" w:space="0" w:color="auto"/>
      </w:divBdr>
    </w:div>
    <w:div w:id="689987560">
      <w:bodyDiv w:val="1"/>
      <w:marLeft w:val="0"/>
      <w:marRight w:val="0"/>
      <w:marTop w:val="0"/>
      <w:marBottom w:val="0"/>
      <w:divBdr>
        <w:top w:val="none" w:sz="0" w:space="0" w:color="auto"/>
        <w:left w:val="none" w:sz="0" w:space="0" w:color="auto"/>
        <w:bottom w:val="none" w:sz="0" w:space="0" w:color="auto"/>
        <w:right w:val="none" w:sz="0" w:space="0" w:color="auto"/>
      </w:divBdr>
    </w:div>
    <w:div w:id="717323020">
      <w:bodyDiv w:val="1"/>
      <w:marLeft w:val="0"/>
      <w:marRight w:val="0"/>
      <w:marTop w:val="0"/>
      <w:marBottom w:val="0"/>
      <w:divBdr>
        <w:top w:val="none" w:sz="0" w:space="0" w:color="auto"/>
        <w:left w:val="none" w:sz="0" w:space="0" w:color="auto"/>
        <w:bottom w:val="none" w:sz="0" w:space="0" w:color="auto"/>
        <w:right w:val="none" w:sz="0" w:space="0" w:color="auto"/>
      </w:divBdr>
    </w:div>
    <w:div w:id="727654226">
      <w:bodyDiv w:val="1"/>
      <w:marLeft w:val="0"/>
      <w:marRight w:val="0"/>
      <w:marTop w:val="0"/>
      <w:marBottom w:val="0"/>
      <w:divBdr>
        <w:top w:val="none" w:sz="0" w:space="0" w:color="auto"/>
        <w:left w:val="none" w:sz="0" w:space="0" w:color="auto"/>
        <w:bottom w:val="none" w:sz="0" w:space="0" w:color="auto"/>
        <w:right w:val="none" w:sz="0" w:space="0" w:color="auto"/>
      </w:divBdr>
    </w:div>
    <w:div w:id="728922813">
      <w:bodyDiv w:val="1"/>
      <w:marLeft w:val="0"/>
      <w:marRight w:val="0"/>
      <w:marTop w:val="0"/>
      <w:marBottom w:val="0"/>
      <w:divBdr>
        <w:top w:val="none" w:sz="0" w:space="0" w:color="auto"/>
        <w:left w:val="none" w:sz="0" w:space="0" w:color="auto"/>
        <w:bottom w:val="none" w:sz="0" w:space="0" w:color="auto"/>
        <w:right w:val="none" w:sz="0" w:space="0" w:color="auto"/>
      </w:divBdr>
    </w:div>
    <w:div w:id="758990101">
      <w:bodyDiv w:val="1"/>
      <w:marLeft w:val="0"/>
      <w:marRight w:val="0"/>
      <w:marTop w:val="0"/>
      <w:marBottom w:val="0"/>
      <w:divBdr>
        <w:top w:val="none" w:sz="0" w:space="0" w:color="auto"/>
        <w:left w:val="none" w:sz="0" w:space="0" w:color="auto"/>
        <w:bottom w:val="none" w:sz="0" w:space="0" w:color="auto"/>
        <w:right w:val="none" w:sz="0" w:space="0" w:color="auto"/>
      </w:divBdr>
    </w:div>
    <w:div w:id="759716613">
      <w:bodyDiv w:val="1"/>
      <w:marLeft w:val="0"/>
      <w:marRight w:val="0"/>
      <w:marTop w:val="0"/>
      <w:marBottom w:val="0"/>
      <w:divBdr>
        <w:top w:val="none" w:sz="0" w:space="0" w:color="auto"/>
        <w:left w:val="none" w:sz="0" w:space="0" w:color="auto"/>
        <w:bottom w:val="none" w:sz="0" w:space="0" w:color="auto"/>
        <w:right w:val="none" w:sz="0" w:space="0" w:color="auto"/>
      </w:divBdr>
    </w:div>
    <w:div w:id="766728305">
      <w:bodyDiv w:val="1"/>
      <w:marLeft w:val="0"/>
      <w:marRight w:val="0"/>
      <w:marTop w:val="0"/>
      <w:marBottom w:val="0"/>
      <w:divBdr>
        <w:top w:val="none" w:sz="0" w:space="0" w:color="auto"/>
        <w:left w:val="none" w:sz="0" w:space="0" w:color="auto"/>
        <w:bottom w:val="none" w:sz="0" w:space="0" w:color="auto"/>
        <w:right w:val="none" w:sz="0" w:space="0" w:color="auto"/>
      </w:divBdr>
    </w:div>
    <w:div w:id="789056057">
      <w:bodyDiv w:val="1"/>
      <w:marLeft w:val="0"/>
      <w:marRight w:val="0"/>
      <w:marTop w:val="0"/>
      <w:marBottom w:val="0"/>
      <w:divBdr>
        <w:top w:val="none" w:sz="0" w:space="0" w:color="auto"/>
        <w:left w:val="none" w:sz="0" w:space="0" w:color="auto"/>
        <w:bottom w:val="none" w:sz="0" w:space="0" w:color="auto"/>
        <w:right w:val="none" w:sz="0" w:space="0" w:color="auto"/>
      </w:divBdr>
    </w:div>
    <w:div w:id="789125145">
      <w:bodyDiv w:val="1"/>
      <w:marLeft w:val="0"/>
      <w:marRight w:val="0"/>
      <w:marTop w:val="0"/>
      <w:marBottom w:val="0"/>
      <w:divBdr>
        <w:top w:val="none" w:sz="0" w:space="0" w:color="auto"/>
        <w:left w:val="none" w:sz="0" w:space="0" w:color="auto"/>
        <w:bottom w:val="none" w:sz="0" w:space="0" w:color="auto"/>
        <w:right w:val="none" w:sz="0" w:space="0" w:color="auto"/>
      </w:divBdr>
    </w:div>
    <w:div w:id="798885976">
      <w:bodyDiv w:val="1"/>
      <w:marLeft w:val="0"/>
      <w:marRight w:val="0"/>
      <w:marTop w:val="0"/>
      <w:marBottom w:val="0"/>
      <w:divBdr>
        <w:top w:val="none" w:sz="0" w:space="0" w:color="auto"/>
        <w:left w:val="none" w:sz="0" w:space="0" w:color="auto"/>
        <w:bottom w:val="none" w:sz="0" w:space="0" w:color="auto"/>
        <w:right w:val="none" w:sz="0" w:space="0" w:color="auto"/>
      </w:divBdr>
    </w:div>
    <w:div w:id="801456931">
      <w:bodyDiv w:val="1"/>
      <w:marLeft w:val="0"/>
      <w:marRight w:val="0"/>
      <w:marTop w:val="0"/>
      <w:marBottom w:val="0"/>
      <w:divBdr>
        <w:top w:val="none" w:sz="0" w:space="0" w:color="auto"/>
        <w:left w:val="none" w:sz="0" w:space="0" w:color="auto"/>
        <w:bottom w:val="none" w:sz="0" w:space="0" w:color="auto"/>
        <w:right w:val="none" w:sz="0" w:space="0" w:color="auto"/>
      </w:divBdr>
    </w:div>
    <w:div w:id="819343160">
      <w:bodyDiv w:val="1"/>
      <w:marLeft w:val="0"/>
      <w:marRight w:val="0"/>
      <w:marTop w:val="0"/>
      <w:marBottom w:val="0"/>
      <w:divBdr>
        <w:top w:val="none" w:sz="0" w:space="0" w:color="auto"/>
        <w:left w:val="none" w:sz="0" w:space="0" w:color="auto"/>
        <w:bottom w:val="none" w:sz="0" w:space="0" w:color="auto"/>
        <w:right w:val="none" w:sz="0" w:space="0" w:color="auto"/>
      </w:divBdr>
    </w:div>
    <w:div w:id="820849216">
      <w:bodyDiv w:val="1"/>
      <w:marLeft w:val="0"/>
      <w:marRight w:val="0"/>
      <w:marTop w:val="0"/>
      <w:marBottom w:val="0"/>
      <w:divBdr>
        <w:top w:val="none" w:sz="0" w:space="0" w:color="auto"/>
        <w:left w:val="none" w:sz="0" w:space="0" w:color="auto"/>
        <w:bottom w:val="none" w:sz="0" w:space="0" w:color="auto"/>
        <w:right w:val="none" w:sz="0" w:space="0" w:color="auto"/>
      </w:divBdr>
    </w:div>
    <w:div w:id="821115726">
      <w:bodyDiv w:val="1"/>
      <w:marLeft w:val="0"/>
      <w:marRight w:val="0"/>
      <w:marTop w:val="0"/>
      <w:marBottom w:val="0"/>
      <w:divBdr>
        <w:top w:val="none" w:sz="0" w:space="0" w:color="auto"/>
        <w:left w:val="none" w:sz="0" w:space="0" w:color="auto"/>
        <w:bottom w:val="none" w:sz="0" w:space="0" w:color="auto"/>
        <w:right w:val="none" w:sz="0" w:space="0" w:color="auto"/>
      </w:divBdr>
    </w:div>
    <w:div w:id="874465924">
      <w:bodyDiv w:val="1"/>
      <w:marLeft w:val="0"/>
      <w:marRight w:val="0"/>
      <w:marTop w:val="0"/>
      <w:marBottom w:val="0"/>
      <w:divBdr>
        <w:top w:val="none" w:sz="0" w:space="0" w:color="auto"/>
        <w:left w:val="none" w:sz="0" w:space="0" w:color="auto"/>
        <w:bottom w:val="none" w:sz="0" w:space="0" w:color="auto"/>
        <w:right w:val="none" w:sz="0" w:space="0" w:color="auto"/>
      </w:divBdr>
    </w:div>
    <w:div w:id="887110138">
      <w:bodyDiv w:val="1"/>
      <w:marLeft w:val="0"/>
      <w:marRight w:val="0"/>
      <w:marTop w:val="0"/>
      <w:marBottom w:val="0"/>
      <w:divBdr>
        <w:top w:val="none" w:sz="0" w:space="0" w:color="auto"/>
        <w:left w:val="none" w:sz="0" w:space="0" w:color="auto"/>
        <w:bottom w:val="none" w:sz="0" w:space="0" w:color="auto"/>
        <w:right w:val="none" w:sz="0" w:space="0" w:color="auto"/>
      </w:divBdr>
    </w:div>
    <w:div w:id="888227209">
      <w:bodyDiv w:val="1"/>
      <w:marLeft w:val="0"/>
      <w:marRight w:val="0"/>
      <w:marTop w:val="0"/>
      <w:marBottom w:val="0"/>
      <w:divBdr>
        <w:top w:val="none" w:sz="0" w:space="0" w:color="auto"/>
        <w:left w:val="none" w:sz="0" w:space="0" w:color="auto"/>
        <w:bottom w:val="none" w:sz="0" w:space="0" w:color="auto"/>
        <w:right w:val="none" w:sz="0" w:space="0" w:color="auto"/>
      </w:divBdr>
    </w:div>
    <w:div w:id="905726551">
      <w:bodyDiv w:val="1"/>
      <w:marLeft w:val="0"/>
      <w:marRight w:val="0"/>
      <w:marTop w:val="0"/>
      <w:marBottom w:val="0"/>
      <w:divBdr>
        <w:top w:val="none" w:sz="0" w:space="0" w:color="auto"/>
        <w:left w:val="none" w:sz="0" w:space="0" w:color="auto"/>
        <w:bottom w:val="none" w:sz="0" w:space="0" w:color="auto"/>
        <w:right w:val="none" w:sz="0" w:space="0" w:color="auto"/>
      </w:divBdr>
    </w:div>
    <w:div w:id="917206455">
      <w:bodyDiv w:val="1"/>
      <w:marLeft w:val="0"/>
      <w:marRight w:val="0"/>
      <w:marTop w:val="0"/>
      <w:marBottom w:val="0"/>
      <w:divBdr>
        <w:top w:val="none" w:sz="0" w:space="0" w:color="auto"/>
        <w:left w:val="none" w:sz="0" w:space="0" w:color="auto"/>
        <w:bottom w:val="none" w:sz="0" w:space="0" w:color="auto"/>
        <w:right w:val="none" w:sz="0" w:space="0" w:color="auto"/>
      </w:divBdr>
    </w:div>
    <w:div w:id="928588131">
      <w:bodyDiv w:val="1"/>
      <w:marLeft w:val="0"/>
      <w:marRight w:val="0"/>
      <w:marTop w:val="0"/>
      <w:marBottom w:val="0"/>
      <w:divBdr>
        <w:top w:val="none" w:sz="0" w:space="0" w:color="auto"/>
        <w:left w:val="none" w:sz="0" w:space="0" w:color="auto"/>
        <w:bottom w:val="none" w:sz="0" w:space="0" w:color="auto"/>
        <w:right w:val="none" w:sz="0" w:space="0" w:color="auto"/>
      </w:divBdr>
    </w:div>
    <w:div w:id="931814326">
      <w:bodyDiv w:val="1"/>
      <w:marLeft w:val="0"/>
      <w:marRight w:val="0"/>
      <w:marTop w:val="0"/>
      <w:marBottom w:val="0"/>
      <w:divBdr>
        <w:top w:val="none" w:sz="0" w:space="0" w:color="auto"/>
        <w:left w:val="none" w:sz="0" w:space="0" w:color="auto"/>
        <w:bottom w:val="none" w:sz="0" w:space="0" w:color="auto"/>
        <w:right w:val="none" w:sz="0" w:space="0" w:color="auto"/>
      </w:divBdr>
    </w:div>
    <w:div w:id="944000173">
      <w:bodyDiv w:val="1"/>
      <w:marLeft w:val="0"/>
      <w:marRight w:val="0"/>
      <w:marTop w:val="0"/>
      <w:marBottom w:val="0"/>
      <w:divBdr>
        <w:top w:val="none" w:sz="0" w:space="0" w:color="auto"/>
        <w:left w:val="none" w:sz="0" w:space="0" w:color="auto"/>
        <w:bottom w:val="none" w:sz="0" w:space="0" w:color="auto"/>
        <w:right w:val="none" w:sz="0" w:space="0" w:color="auto"/>
      </w:divBdr>
      <w:divsChild>
        <w:div w:id="594752767">
          <w:marLeft w:val="0"/>
          <w:marRight w:val="0"/>
          <w:marTop w:val="0"/>
          <w:marBottom w:val="0"/>
          <w:divBdr>
            <w:top w:val="none" w:sz="0" w:space="0" w:color="auto"/>
            <w:left w:val="none" w:sz="0" w:space="0" w:color="auto"/>
            <w:bottom w:val="none" w:sz="0" w:space="0" w:color="auto"/>
            <w:right w:val="none" w:sz="0" w:space="0" w:color="auto"/>
          </w:divBdr>
          <w:divsChild>
            <w:div w:id="1953172916">
              <w:marLeft w:val="0"/>
              <w:marRight w:val="0"/>
              <w:marTop w:val="0"/>
              <w:marBottom w:val="0"/>
              <w:divBdr>
                <w:top w:val="none" w:sz="0" w:space="0" w:color="auto"/>
                <w:left w:val="none" w:sz="0" w:space="0" w:color="auto"/>
                <w:bottom w:val="none" w:sz="0" w:space="0" w:color="auto"/>
                <w:right w:val="none" w:sz="0" w:space="0" w:color="auto"/>
              </w:divBdr>
            </w:div>
            <w:div w:id="1197084938">
              <w:marLeft w:val="0"/>
              <w:marRight w:val="0"/>
              <w:marTop w:val="0"/>
              <w:marBottom w:val="0"/>
              <w:divBdr>
                <w:top w:val="none" w:sz="0" w:space="0" w:color="auto"/>
                <w:left w:val="none" w:sz="0" w:space="0" w:color="auto"/>
                <w:bottom w:val="none" w:sz="0" w:space="0" w:color="auto"/>
                <w:right w:val="none" w:sz="0" w:space="0" w:color="auto"/>
              </w:divBdr>
            </w:div>
            <w:div w:id="78873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559299">
      <w:bodyDiv w:val="1"/>
      <w:marLeft w:val="0"/>
      <w:marRight w:val="0"/>
      <w:marTop w:val="0"/>
      <w:marBottom w:val="0"/>
      <w:divBdr>
        <w:top w:val="none" w:sz="0" w:space="0" w:color="auto"/>
        <w:left w:val="none" w:sz="0" w:space="0" w:color="auto"/>
        <w:bottom w:val="none" w:sz="0" w:space="0" w:color="auto"/>
        <w:right w:val="none" w:sz="0" w:space="0" w:color="auto"/>
      </w:divBdr>
    </w:div>
    <w:div w:id="972096923">
      <w:bodyDiv w:val="1"/>
      <w:marLeft w:val="0"/>
      <w:marRight w:val="0"/>
      <w:marTop w:val="0"/>
      <w:marBottom w:val="0"/>
      <w:divBdr>
        <w:top w:val="none" w:sz="0" w:space="0" w:color="auto"/>
        <w:left w:val="none" w:sz="0" w:space="0" w:color="auto"/>
        <w:bottom w:val="none" w:sz="0" w:space="0" w:color="auto"/>
        <w:right w:val="none" w:sz="0" w:space="0" w:color="auto"/>
      </w:divBdr>
    </w:div>
    <w:div w:id="979044102">
      <w:bodyDiv w:val="1"/>
      <w:marLeft w:val="0"/>
      <w:marRight w:val="0"/>
      <w:marTop w:val="0"/>
      <w:marBottom w:val="0"/>
      <w:divBdr>
        <w:top w:val="none" w:sz="0" w:space="0" w:color="auto"/>
        <w:left w:val="none" w:sz="0" w:space="0" w:color="auto"/>
        <w:bottom w:val="none" w:sz="0" w:space="0" w:color="auto"/>
        <w:right w:val="none" w:sz="0" w:space="0" w:color="auto"/>
      </w:divBdr>
    </w:div>
    <w:div w:id="983856790">
      <w:bodyDiv w:val="1"/>
      <w:marLeft w:val="0"/>
      <w:marRight w:val="0"/>
      <w:marTop w:val="0"/>
      <w:marBottom w:val="0"/>
      <w:divBdr>
        <w:top w:val="none" w:sz="0" w:space="0" w:color="auto"/>
        <w:left w:val="none" w:sz="0" w:space="0" w:color="auto"/>
        <w:bottom w:val="none" w:sz="0" w:space="0" w:color="auto"/>
        <w:right w:val="none" w:sz="0" w:space="0" w:color="auto"/>
      </w:divBdr>
    </w:div>
    <w:div w:id="989334826">
      <w:bodyDiv w:val="1"/>
      <w:marLeft w:val="0"/>
      <w:marRight w:val="0"/>
      <w:marTop w:val="0"/>
      <w:marBottom w:val="0"/>
      <w:divBdr>
        <w:top w:val="none" w:sz="0" w:space="0" w:color="auto"/>
        <w:left w:val="none" w:sz="0" w:space="0" w:color="auto"/>
        <w:bottom w:val="none" w:sz="0" w:space="0" w:color="auto"/>
        <w:right w:val="none" w:sz="0" w:space="0" w:color="auto"/>
      </w:divBdr>
    </w:div>
    <w:div w:id="1006397798">
      <w:bodyDiv w:val="1"/>
      <w:marLeft w:val="0"/>
      <w:marRight w:val="0"/>
      <w:marTop w:val="0"/>
      <w:marBottom w:val="0"/>
      <w:divBdr>
        <w:top w:val="none" w:sz="0" w:space="0" w:color="auto"/>
        <w:left w:val="none" w:sz="0" w:space="0" w:color="auto"/>
        <w:bottom w:val="none" w:sz="0" w:space="0" w:color="auto"/>
        <w:right w:val="none" w:sz="0" w:space="0" w:color="auto"/>
      </w:divBdr>
    </w:div>
    <w:div w:id="1007102845">
      <w:bodyDiv w:val="1"/>
      <w:marLeft w:val="0"/>
      <w:marRight w:val="0"/>
      <w:marTop w:val="0"/>
      <w:marBottom w:val="0"/>
      <w:divBdr>
        <w:top w:val="none" w:sz="0" w:space="0" w:color="auto"/>
        <w:left w:val="none" w:sz="0" w:space="0" w:color="auto"/>
        <w:bottom w:val="none" w:sz="0" w:space="0" w:color="auto"/>
        <w:right w:val="none" w:sz="0" w:space="0" w:color="auto"/>
      </w:divBdr>
    </w:div>
    <w:div w:id="1013729056">
      <w:bodyDiv w:val="1"/>
      <w:marLeft w:val="0"/>
      <w:marRight w:val="0"/>
      <w:marTop w:val="0"/>
      <w:marBottom w:val="0"/>
      <w:divBdr>
        <w:top w:val="none" w:sz="0" w:space="0" w:color="auto"/>
        <w:left w:val="none" w:sz="0" w:space="0" w:color="auto"/>
        <w:bottom w:val="none" w:sz="0" w:space="0" w:color="auto"/>
        <w:right w:val="none" w:sz="0" w:space="0" w:color="auto"/>
      </w:divBdr>
    </w:div>
    <w:div w:id="1021400341">
      <w:bodyDiv w:val="1"/>
      <w:marLeft w:val="0"/>
      <w:marRight w:val="0"/>
      <w:marTop w:val="0"/>
      <w:marBottom w:val="0"/>
      <w:divBdr>
        <w:top w:val="none" w:sz="0" w:space="0" w:color="auto"/>
        <w:left w:val="none" w:sz="0" w:space="0" w:color="auto"/>
        <w:bottom w:val="none" w:sz="0" w:space="0" w:color="auto"/>
        <w:right w:val="none" w:sz="0" w:space="0" w:color="auto"/>
      </w:divBdr>
    </w:div>
    <w:div w:id="1022586233">
      <w:bodyDiv w:val="1"/>
      <w:marLeft w:val="0"/>
      <w:marRight w:val="0"/>
      <w:marTop w:val="0"/>
      <w:marBottom w:val="0"/>
      <w:divBdr>
        <w:top w:val="none" w:sz="0" w:space="0" w:color="auto"/>
        <w:left w:val="none" w:sz="0" w:space="0" w:color="auto"/>
        <w:bottom w:val="none" w:sz="0" w:space="0" w:color="auto"/>
        <w:right w:val="none" w:sz="0" w:space="0" w:color="auto"/>
      </w:divBdr>
    </w:div>
    <w:div w:id="1030645482">
      <w:bodyDiv w:val="1"/>
      <w:marLeft w:val="0"/>
      <w:marRight w:val="0"/>
      <w:marTop w:val="0"/>
      <w:marBottom w:val="0"/>
      <w:divBdr>
        <w:top w:val="none" w:sz="0" w:space="0" w:color="auto"/>
        <w:left w:val="none" w:sz="0" w:space="0" w:color="auto"/>
        <w:bottom w:val="none" w:sz="0" w:space="0" w:color="auto"/>
        <w:right w:val="none" w:sz="0" w:space="0" w:color="auto"/>
      </w:divBdr>
    </w:div>
    <w:div w:id="1042050454">
      <w:bodyDiv w:val="1"/>
      <w:marLeft w:val="0"/>
      <w:marRight w:val="0"/>
      <w:marTop w:val="0"/>
      <w:marBottom w:val="0"/>
      <w:divBdr>
        <w:top w:val="none" w:sz="0" w:space="0" w:color="auto"/>
        <w:left w:val="none" w:sz="0" w:space="0" w:color="auto"/>
        <w:bottom w:val="none" w:sz="0" w:space="0" w:color="auto"/>
        <w:right w:val="none" w:sz="0" w:space="0" w:color="auto"/>
      </w:divBdr>
    </w:div>
    <w:div w:id="1046107595">
      <w:bodyDiv w:val="1"/>
      <w:marLeft w:val="0"/>
      <w:marRight w:val="0"/>
      <w:marTop w:val="0"/>
      <w:marBottom w:val="0"/>
      <w:divBdr>
        <w:top w:val="none" w:sz="0" w:space="0" w:color="auto"/>
        <w:left w:val="none" w:sz="0" w:space="0" w:color="auto"/>
        <w:bottom w:val="none" w:sz="0" w:space="0" w:color="auto"/>
        <w:right w:val="none" w:sz="0" w:space="0" w:color="auto"/>
      </w:divBdr>
    </w:div>
    <w:div w:id="1068921143">
      <w:bodyDiv w:val="1"/>
      <w:marLeft w:val="0"/>
      <w:marRight w:val="0"/>
      <w:marTop w:val="0"/>
      <w:marBottom w:val="0"/>
      <w:divBdr>
        <w:top w:val="none" w:sz="0" w:space="0" w:color="auto"/>
        <w:left w:val="none" w:sz="0" w:space="0" w:color="auto"/>
        <w:bottom w:val="none" w:sz="0" w:space="0" w:color="auto"/>
        <w:right w:val="none" w:sz="0" w:space="0" w:color="auto"/>
      </w:divBdr>
    </w:div>
    <w:div w:id="1070465348">
      <w:bodyDiv w:val="1"/>
      <w:marLeft w:val="0"/>
      <w:marRight w:val="0"/>
      <w:marTop w:val="0"/>
      <w:marBottom w:val="0"/>
      <w:divBdr>
        <w:top w:val="none" w:sz="0" w:space="0" w:color="auto"/>
        <w:left w:val="none" w:sz="0" w:space="0" w:color="auto"/>
        <w:bottom w:val="none" w:sz="0" w:space="0" w:color="auto"/>
        <w:right w:val="none" w:sz="0" w:space="0" w:color="auto"/>
      </w:divBdr>
    </w:div>
    <w:div w:id="1073088850">
      <w:bodyDiv w:val="1"/>
      <w:marLeft w:val="0"/>
      <w:marRight w:val="0"/>
      <w:marTop w:val="0"/>
      <w:marBottom w:val="0"/>
      <w:divBdr>
        <w:top w:val="none" w:sz="0" w:space="0" w:color="auto"/>
        <w:left w:val="none" w:sz="0" w:space="0" w:color="auto"/>
        <w:bottom w:val="none" w:sz="0" w:space="0" w:color="auto"/>
        <w:right w:val="none" w:sz="0" w:space="0" w:color="auto"/>
      </w:divBdr>
    </w:div>
    <w:div w:id="1073819185">
      <w:bodyDiv w:val="1"/>
      <w:marLeft w:val="0"/>
      <w:marRight w:val="0"/>
      <w:marTop w:val="0"/>
      <w:marBottom w:val="0"/>
      <w:divBdr>
        <w:top w:val="none" w:sz="0" w:space="0" w:color="auto"/>
        <w:left w:val="none" w:sz="0" w:space="0" w:color="auto"/>
        <w:bottom w:val="none" w:sz="0" w:space="0" w:color="auto"/>
        <w:right w:val="none" w:sz="0" w:space="0" w:color="auto"/>
      </w:divBdr>
    </w:div>
    <w:div w:id="1075401409">
      <w:bodyDiv w:val="1"/>
      <w:marLeft w:val="0"/>
      <w:marRight w:val="0"/>
      <w:marTop w:val="0"/>
      <w:marBottom w:val="0"/>
      <w:divBdr>
        <w:top w:val="none" w:sz="0" w:space="0" w:color="auto"/>
        <w:left w:val="none" w:sz="0" w:space="0" w:color="auto"/>
        <w:bottom w:val="none" w:sz="0" w:space="0" w:color="auto"/>
        <w:right w:val="none" w:sz="0" w:space="0" w:color="auto"/>
      </w:divBdr>
    </w:div>
    <w:div w:id="1089739533">
      <w:bodyDiv w:val="1"/>
      <w:marLeft w:val="0"/>
      <w:marRight w:val="0"/>
      <w:marTop w:val="0"/>
      <w:marBottom w:val="0"/>
      <w:divBdr>
        <w:top w:val="none" w:sz="0" w:space="0" w:color="auto"/>
        <w:left w:val="none" w:sz="0" w:space="0" w:color="auto"/>
        <w:bottom w:val="none" w:sz="0" w:space="0" w:color="auto"/>
        <w:right w:val="none" w:sz="0" w:space="0" w:color="auto"/>
      </w:divBdr>
    </w:div>
    <w:div w:id="1090660144">
      <w:bodyDiv w:val="1"/>
      <w:marLeft w:val="0"/>
      <w:marRight w:val="0"/>
      <w:marTop w:val="0"/>
      <w:marBottom w:val="0"/>
      <w:divBdr>
        <w:top w:val="none" w:sz="0" w:space="0" w:color="auto"/>
        <w:left w:val="none" w:sz="0" w:space="0" w:color="auto"/>
        <w:bottom w:val="none" w:sz="0" w:space="0" w:color="auto"/>
        <w:right w:val="none" w:sz="0" w:space="0" w:color="auto"/>
      </w:divBdr>
    </w:div>
    <w:div w:id="1099133509">
      <w:bodyDiv w:val="1"/>
      <w:marLeft w:val="0"/>
      <w:marRight w:val="0"/>
      <w:marTop w:val="0"/>
      <w:marBottom w:val="0"/>
      <w:divBdr>
        <w:top w:val="none" w:sz="0" w:space="0" w:color="auto"/>
        <w:left w:val="none" w:sz="0" w:space="0" w:color="auto"/>
        <w:bottom w:val="none" w:sz="0" w:space="0" w:color="auto"/>
        <w:right w:val="none" w:sz="0" w:space="0" w:color="auto"/>
      </w:divBdr>
    </w:div>
    <w:div w:id="1115757398">
      <w:bodyDiv w:val="1"/>
      <w:marLeft w:val="0"/>
      <w:marRight w:val="0"/>
      <w:marTop w:val="0"/>
      <w:marBottom w:val="0"/>
      <w:divBdr>
        <w:top w:val="none" w:sz="0" w:space="0" w:color="auto"/>
        <w:left w:val="none" w:sz="0" w:space="0" w:color="auto"/>
        <w:bottom w:val="none" w:sz="0" w:space="0" w:color="auto"/>
        <w:right w:val="none" w:sz="0" w:space="0" w:color="auto"/>
      </w:divBdr>
    </w:div>
    <w:div w:id="1148593481">
      <w:bodyDiv w:val="1"/>
      <w:marLeft w:val="0"/>
      <w:marRight w:val="0"/>
      <w:marTop w:val="0"/>
      <w:marBottom w:val="0"/>
      <w:divBdr>
        <w:top w:val="none" w:sz="0" w:space="0" w:color="auto"/>
        <w:left w:val="none" w:sz="0" w:space="0" w:color="auto"/>
        <w:bottom w:val="none" w:sz="0" w:space="0" w:color="auto"/>
        <w:right w:val="none" w:sz="0" w:space="0" w:color="auto"/>
      </w:divBdr>
    </w:div>
    <w:div w:id="1158425134">
      <w:bodyDiv w:val="1"/>
      <w:marLeft w:val="0"/>
      <w:marRight w:val="0"/>
      <w:marTop w:val="0"/>
      <w:marBottom w:val="0"/>
      <w:divBdr>
        <w:top w:val="none" w:sz="0" w:space="0" w:color="auto"/>
        <w:left w:val="none" w:sz="0" w:space="0" w:color="auto"/>
        <w:bottom w:val="none" w:sz="0" w:space="0" w:color="auto"/>
        <w:right w:val="none" w:sz="0" w:space="0" w:color="auto"/>
      </w:divBdr>
    </w:div>
    <w:div w:id="1161970755">
      <w:bodyDiv w:val="1"/>
      <w:marLeft w:val="0"/>
      <w:marRight w:val="0"/>
      <w:marTop w:val="0"/>
      <w:marBottom w:val="0"/>
      <w:divBdr>
        <w:top w:val="none" w:sz="0" w:space="0" w:color="auto"/>
        <w:left w:val="none" w:sz="0" w:space="0" w:color="auto"/>
        <w:bottom w:val="none" w:sz="0" w:space="0" w:color="auto"/>
        <w:right w:val="none" w:sz="0" w:space="0" w:color="auto"/>
      </w:divBdr>
    </w:div>
    <w:div w:id="1174298040">
      <w:bodyDiv w:val="1"/>
      <w:marLeft w:val="0"/>
      <w:marRight w:val="0"/>
      <w:marTop w:val="0"/>
      <w:marBottom w:val="0"/>
      <w:divBdr>
        <w:top w:val="none" w:sz="0" w:space="0" w:color="auto"/>
        <w:left w:val="none" w:sz="0" w:space="0" w:color="auto"/>
        <w:bottom w:val="none" w:sz="0" w:space="0" w:color="auto"/>
        <w:right w:val="none" w:sz="0" w:space="0" w:color="auto"/>
      </w:divBdr>
    </w:div>
    <w:div w:id="1214737876">
      <w:bodyDiv w:val="1"/>
      <w:marLeft w:val="0"/>
      <w:marRight w:val="0"/>
      <w:marTop w:val="0"/>
      <w:marBottom w:val="0"/>
      <w:divBdr>
        <w:top w:val="none" w:sz="0" w:space="0" w:color="auto"/>
        <w:left w:val="none" w:sz="0" w:space="0" w:color="auto"/>
        <w:bottom w:val="none" w:sz="0" w:space="0" w:color="auto"/>
        <w:right w:val="none" w:sz="0" w:space="0" w:color="auto"/>
      </w:divBdr>
    </w:div>
    <w:div w:id="1219778008">
      <w:bodyDiv w:val="1"/>
      <w:marLeft w:val="0"/>
      <w:marRight w:val="0"/>
      <w:marTop w:val="0"/>
      <w:marBottom w:val="0"/>
      <w:divBdr>
        <w:top w:val="none" w:sz="0" w:space="0" w:color="auto"/>
        <w:left w:val="none" w:sz="0" w:space="0" w:color="auto"/>
        <w:bottom w:val="none" w:sz="0" w:space="0" w:color="auto"/>
        <w:right w:val="none" w:sz="0" w:space="0" w:color="auto"/>
      </w:divBdr>
    </w:div>
    <w:div w:id="1232542616">
      <w:bodyDiv w:val="1"/>
      <w:marLeft w:val="0"/>
      <w:marRight w:val="0"/>
      <w:marTop w:val="0"/>
      <w:marBottom w:val="0"/>
      <w:divBdr>
        <w:top w:val="none" w:sz="0" w:space="0" w:color="auto"/>
        <w:left w:val="none" w:sz="0" w:space="0" w:color="auto"/>
        <w:bottom w:val="none" w:sz="0" w:space="0" w:color="auto"/>
        <w:right w:val="none" w:sz="0" w:space="0" w:color="auto"/>
      </w:divBdr>
    </w:div>
    <w:div w:id="1255238494">
      <w:bodyDiv w:val="1"/>
      <w:marLeft w:val="0"/>
      <w:marRight w:val="0"/>
      <w:marTop w:val="0"/>
      <w:marBottom w:val="0"/>
      <w:divBdr>
        <w:top w:val="none" w:sz="0" w:space="0" w:color="auto"/>
        <w:left w:val="none" w:sz="0" w:space="0" w:color="auto"/>
        <w:bottom w:val="none" w:sz="0" w:space="0" w:color="auto"/>
        <w:right w:val="none" w:sz="0" w:space="0" w:color="auto"/>
      </w:divBdr>
    </w:div>
    <w:div w:id="1268154146">
      <w:bodyDiv w:val="1"/>
      <w:marLeft w:val="0"/>
      <w:marRight w:val="0"/>
      <w:marTop w:val="0"/>
      <w:marBottom w:val="0"/>
      <w:divBdr>
        <w:top w:val="none" w:sz="0" w:space="0" w:color="auto"/>
        <w:left w:val="none" w:sz="0" w:space="0" w:color="auto"/>
        <w:bottom w:val="none" w:sz="0" w:space="0" w:color="auto"/>
        <w:right w:val="none" w:sz="0" w:space="0" w:color="auto"/>
      </w:divBdr>
    </w:div>
    <w:div w:id="1290474560">
      <w:bodyDiv w:val="1"/>
      <w:marLeft w:val="0"/>
      <w:marRight w:val="0"/>
      <w:marTop w:val="0"/>
      <w:marBottom w:val="0"/>
      <w:divBdr>
        <w:top w:val="none" w:sz="0" w:space="0" w:color="auto"/>
        <w:left w:val="none" w:sz="0" w:space="0" w:color="auto"/>
        <w:bottom w:val="none" w:sz="0" w:space="0" w:color="auto"/>
        <w:right w:val="none" w:sz="0" w:space="0" w:color="auto"/>
      </w:divBdr>
    </w:div>
    <w:div w:id="1294871180">
      <w:bodyDiv w:val="1"/>
      <w:marLeft w:val="0"/>
      <w:marRight w:val="0"/>
      <w:marTop w:val="0"/>
      <w:marBottom w:val="0"/>
      <w:divBdr>
        <w:top w:val="none" w:sz="0" w:space="0" w:color="auto"/>
        <w:left w:val="none" w:sz="0" w:space="0" w:color="auto"/>
        <w:bottom w:val="none" w:sz="0" w:space="0" w:color="auto"/>
        <w:right w:val="none" w:sz="0" w:space="0" w:color="auto"/>
      </w:divBdr>
    </w:div>
    <w:div w:id="1312439594">
      <w:bodyDiv w:val="1"/>
      <w:marLeft w:val="0"/>
      <w:marRight w:val="0"/>
      <w:marTop w:val="0"/>
      <w:marBottom w:val="0"/>
      <w:divBdr>
        <w:top w:val="none" w:sz="0" w:space="0" w:color="auto"/>
        <w:left w:val="none" w:sz="0" w:space="0" w:color="auto"/>
        <w:bottom w:val="none" w:sz="0" w:space="0" w:color="auto"/>
        <w:right w:val="none" w:sz="0" w:space="0" w:color="auto"/>
      </w:divBdr>
    </w:div>
    <w:div w:id="1322469002">
      <w:bodyDiv w:val="1"/>
      <w:marLeft w:val="0"/>
      <w:marRight w:val="0"/>
      <w:marTop w:val="0"/>
      <w:marBottom w:val="0"/>
      <w:divBdr>
        <w:top w:val="none" w:sz="0" w:space="0" w:color="auto"/>
        <w:left w:val="none" w:sz="0" w:space="0" w:color="auto"/>
        <w:bottom w:val="none" w:sz="0" w:space="0" w:color="auto"/>
        <w:right w:val="none" w:sz="0" w:space="0" w:color="auto"/>
      </w:divBdr>
    </w:div>
    <w:div w:id="1328250093">
      <w:bodyDiv w:val="1"/>
      <w:marLeft w:val="0"/>
      <w:marRight w:val="0"/>
      <w:marTop w:val="0"/>
      <w:marBottom w:val="0"/>
      <w:divBdr>
        <w:top w:val="none" w:sz="0" w:space="0" w:color="auto"/>
        <w:left w:val="none" w:sz="0" w:space="0" w:color="auto"/>
        <w:bottom w:val="none" w:sz="0" w:space="0" w:color="auto"/>
        <w:right w:val="none" w:sz="0" w:space="0" w:color="auto"/>
      </w:divBdr>
    </w:div>
    <w:div w:id="1328287972">
      <w:bodyDiv w:val="1"/>
      <w:marLeft w:val="0"/>
      <w:marRight w:val="0"/>
      <w:marTop w:val="0"/>
      <w:marBottom w:val="0"/>
      <w:divBdr>
        <w:top w:val="none" w:sz="0" w:space="0" w:color="auto"/>
        <w:left w:val="none" w:sz="0" w:space="0" w:color="auto"/>
        <w:bottom w:val="none" w:sz="0" w:space="0" w:color="auto"/>
        <w:right w:val="none" w:sz="0" w:space="0" w:color="auto"/>
      </w:divBdr>
    </w:div>
    <w:div w:id="1333484755">
      <w:bodyDiv w:val="1"/>
      <w:marLeft w:val="0"/>
      <w:marRight w:val="0"/>
      <w:marTop w:val="0"/>
      <w:marBottom w:val="0"/>
      <w:divBdr>
        <w:top w:val="none" w:sz="0" w:space="0" w:color="auto"/>
        <w:left w:val="none" w:sz="0" w:space="0" w:color="auto"/>
        <w:bottom w:val="none" w:sz="0" w:space="0" w:color="auto"/>
        <w:right w:val="none" w:sz="0" w:space="0" w:color="auto"/>
      </w:divBdr>
    </w:div>
    <w:div w:id="1381396689">
      <w:bodyDiv w:val="1"/>
      <w:marLeft w:val="0"/>
      <w:marRight w:val="0"/>
      <w:marTop w:val="0"/>
      <w:marBottom w:val="0"/>
      <w:divBdr>
        <w:top w:val="none" w:sz="0" w:space="0" w:color="auto"/>
        <w:left w:val="none" w:sz="0" w:space="0" w:color="auto"/>
        <w:bottom w:val="none" w:sz="0" w:space="0" w:color="auto"/>
        <w:right w:val="none" w:sz="0" w:space="0" w:color="auto"/>
      </w:divBdr>
    </w:div>
    <w:div w:id="1389183664">
      <w:bodyDiv w:val="1"/>
      <w:marLeft w:val="0"/>
      <w:marRight w:val="0"/>
      <w:marTop w:val="0"/>
      <w:marBottom w:val="0"/>
      <w:divBdr>
        <w:top w:val="none" w:sz="0" w:space="0" w:color="auto"/>
        <w:left w:val="none" w:sz="0" w:space="0" w:color="auto"/>
        <w:bottom w:val="none" w:sz="0" w:space="0" w:color="auto"/>
        <w:right w:val="none" w:sz="0" w:space="0" w:color="auto"/>
      </w:divBdr>
    </w:div>
    <w:div w:id="1397779733">
      <w:bodyDiv w:val="1"/>
      <w:marLeft w:val="0"/>
      <w:marRight w:val="0"/>
      <w:marTop w:val="0"/>
      <w:marBottom w:val="0"/>
      <w:divBdr>
        <w:top w:val="none" w:sz="0" w:space="0" w:color="auto"/>
        <w:left w:val="none" w:sz="0" w:space="0" w:color="auto"/>
        <w:bottom w:val="none" w:sz="0" w:space="0" w:color="auto"/>
        <w:right w:val="none" w:sz="0" w:space="0" w:color="auto"/>
      </w:divBdr>
    </w:div>
    <w:div w:id="1399594040">
      <w:bodyDiv w:val="1"/>
      <w:marLeft w:val="0"/>
      <w:marRight w:val="0"/>
      <w:marTop w:val="0"/>
      <w:marBottom w:val="0"/>
      <w:divBdr>
        <w:top w:val="none" w:sz="0" w:space="0" w:color="auto"/>
        <w:left w:val="none" w:sz="0" w:space="0" w:color="auto"/>
        <w:bottom w:val="none" w:sz="0" w:space="0" w:color="auto"/>
        <w:right w:val="none" w:sz="0" w:space="0" w:color="auto"/>
      </w:divBdr>
    </w:div>
    <w:div w:id="1417556048">
      <w:bodyDiv w:val="1"/>
      <w:marLeft w:val="0"/>
      <w:marRight w:val="0"/>
      <w:marTop w:val="0"/>
      <w:marBottom w:val="0"/>
      <w:divBdr>
        <w:top w:val="none" w:sz="0" w:space="0" w:color="auto"/>
        <w:left w:val="none" w:sz="0" w:space="0" w:color="auto"/>
        <w:bottom w:val="none" w:sz="0" w:space="0" w:color="auto"/>
        <w:right w:val="none" w:sz="0" w:space="0" w:color="auto"/>
      </w:divBdr>
    </w:div>
    <w:div w:id="1418287326">
      <w:bodyDiv w:val="1"/>
      <w:marLeft w:val="0"/>
      <w:marRight w:val="0"/>
      <w:marTop w:val="0"/>
      <w:marBottom w:val="0"/>
      <w:divBdr>
        <w:top w:val="none" w:sz="0" w:space="0" w:color="auto"/>
        <w:left w:val="none" w:sz="0" w:space="0" w:color="auto"/>
        <w:bottom w:val="none" w:sz="0" w:space="0" w:color="auto"/>
        <w:right w:val="none" w:sz="0" w:space="0" w:color="auto"/>
      </w:divBdr>
    </w:div>
    <w:div w:id="1422289929">
      <w:bodyDiv w:val="1"/>
      <w:marLeft w:val="0"/>
      <w:marRight w:val="0"/>
      <w:marTop w:val="0"/>
      <w:marBottom w:val="0"/>
      <w:divBdr>
        <w:top w:val="none" w:sz="0" w:space="0" w:color="auto"/>
        <w:left w:val="none" w:sz="0" w:space="0" w:color="auto"/>
        <w:bottom w:val="none" w:sz="0" w:space="0" w:color="auto"/>
        <w:right w:val="none" w:sz="0" w:space="0" w:color="auto"/>
      </w:divBdr>
    </w:div>
    <w:div w:id="1423066402">
      <w:bodyDiv w:val="1"/>
      <w:marLeft w:val="0"/>
      <w:marRight w:val="0"/>
      <w:marTop w:val="0"/>
      <w:marBottom w:val="0"/>
      <w:divBdr>
        <w:top w:val="none" w:sz="0" w:space="0" w:color="auto"/>
        <w:left w:val="none" w:sz="0" w:space="0" w:color="auto"/>
        <w:bottom w:val="none" w:sz="0" w:space="0" w:color="auto"/>
        <w:right w:val="none" w:sz="0" w:space="0" w:color="auto"/>
      </w:divBdr>
    </w:div>
    <w:div w:id="1442721992">
      <w:bodyDiv w:val="1"/>
      <w:marLeft w:val="0"/>
      <w:marRight w:val="0"/>
      <w:marTop w:val="0"/>
      <w:marBottom w:val="0"/>
      <w:divBdr>
        <w:top w:val="none" w:sz="0" w:space="0" w:color="auto"/>
        <w:left w:val="none" w:sz="0" w:space="0" w:color="auto"/>
        <w:bottom w:val="none" w:sz="0" w:space="0" w:color="auto"/>
        <w:right w:val="none" w:sz="0" w:space="0" w:color="auto"/>
      </w:divBdr>
    </w:div>
    <w:div w:id="1477650580">
      <w:bodyDiv w:val="1"/>
      <w:marLeft w:val="0"/>
      <w:marRight w:val="0"/>
      <w:marTop w:val="0"/>
      <w:marBottom w:val="0"/>
      <w:divBdr>
        <w:top w:val="none" w:sz="0" w:space="0" w:color="auto"/>
        <w:left w:val="none" w:sz="0" w:space="0" w:color="auto"/>
        <w:bottom w:val="none" w:sz="0" w:space="0" w:color="auto"/>
        <w:right w:val="none" w:sz="0" w:space="0" w:color="auto"/>
      </w:divBdr>
    </w:div>
    <w:div w:id="1488323293">
      <w:bodyDiv w:val="1"/>
      <w:marLeft w:val="0"/>
      <w:marRight w:val="0"/>
      <w:marTop w:val="0"/>
      <w:marBottom w:val="0"/>
      <w:divBdr>
        <w:top w:val="none" w:sz="0" w:space="0" w:color="auto"/>
        <w:left w:val="none" w:sz="0" w:space="0" w:color="auto"/>
        <w:bottom w:val="none" w:sz="0" w:space="0" w:color="auto"/>
        <w:right w:val="none" w:sz="0" w:space="0" w:color="auto"/>
      </w:divBdr>
    </w:div>
    <w:div w:id="1524173163">
      <w:bodyDiv w:val="1"/>
      <w:marLeft w:val="0"/>
      <w:marRight w:val="0"/>
      <w:marTop w:val="0"/>
      <w:marBottom w:val="0"/>
      <w:divBdr>
        <w:top w:val="none" w:sz="0" w:space="0" w:color="auto"/>
        <w:left w:val="none" w:sz="0" w:space="0" w:color="auto"/>
        <w:bottom w:val="none" w:sz="0" w:space="0" w:color="auto"/>
        <w:right w:val="none" w:sz="0" w:space="0" w:color="auto"/>
      </w:divBdr>
    </w:div>
    <w:div w:id="1532840183">
      <w:bodyDiv w:val="1"/>
      <w:marLeft w:val="0"/>
      <w:marRight w:val="0"/>
      <w:marTop w:val="0"/>
      <w:marBottom w:val="0"/>
      <w:divBdr>
        <w:top w:val="none" w:sz="0" w:space="0" w:color="auto"/>
        <w:left w:val="none" w:sz="0" w:space="0" w:color="auto"/>
        <w:bottom w:val="none" w:sz="0" w:space="0" w:color="auto"/>
        <w:right w:val="none" w:sz="0" w:space="0" w:color="auto"/>
      </w:divBdr>
    </w:div>
    <w:div w:id="1539973238">
      <w:bodyDiv w:val="1"/>
      <w:marLeft w:val="0"/>
      <w:marRight w:val="0"/>
      <w:marTop w:val="0"/>
      <w:marBottom w:val="0"/>
      <w:divBdr>
        <w:top w:val="none" w:sz="0" w:space="0" w:color="auto"/>
        <w:left w:val="none" w:sz="0" w:space="0" w:color="auto"/>
        <w:bottom w:val="none" w:sz="0" w:space="0" w:color="auto"/>
        <w:right w:val="none" w:sz="0" w:space="0" w:color="auto"/>
      </w:divBdr>
    </w:div>
    <w:div w:id="1558280618">
      <w:bodyDiv w:val="1"/>
      <w:marLeft w:val="0"/>
      <w:marRight w:val="0"/>
      <w:marTop w:val="0"/>
      <w:marBottom w:val="0"/>
      <w:divBdr>
        <w:top w:val="none" w:sz="0" w:space="0" w:color="auto"/>
        <w:left w:val="none" w:sz="0" w:space="0" w:color="auto"/>
        <w:bottom w:val="none" w:sz="0" w:space="0" w:color="auto"/>
        <w:right w:val="none" w:sz="0" w:space="0" w:color="auto"/>
      </w:divBdr>
    </w:div>
    <w:div w:id="1561021340">
      <w:bodyDiv w:val="1"/>
      <w:marLeft w:val="0"/>
      <w:marRight w:val="0"/>
      <w:marTop w:val="0"/>
      <w:marBottom w:val="0"/>
      <w:divBdr>
        <w:top w:val="none" w:sz="0" w:space="0" w:color="auto"/>
        <w:left w:val="none" w:sz="0" w:space="0" w:color="auto"/>
        <w:bottom w:val="none" w:sz="0" w:space="0" w:color="auto"/>
        <w:right w:val="none" w:sz="0" w:space="0" w:color="auto"/>
      </w:divBdr>
    </w:div>
    <w:div w:id="1578437967">
      <w:bodyDiv w:val="1"/>
      <w:marLeft w:val="0"/>
      <w:marRight w:val="0"/>
      <w:marTop w:val="0"/>
      <w:marBottom w:val="0"/>
      <w:divBdr>
        <w:top w:val="none" w:sz="0" w:space="0" w:color="auto"/>
        <w:left w:val="none" w:sz="0" w:space="0" w:color="auto"/>
        <w:bottom w:val="none" w:sz="0" w:space="0" w:color="auto"/>
        <w:right w:val="none" w:sz="0" w:space="0" w:color="auto"/>
      </w:divBdr>
    </w:div>
    <w:div w:id="1607928836">
      <w:bodyDiv w:val="1"/>
      <w:marLeft w:val="0"/>
      <w:marRight w:val="0"/>
      <w:marTop w:val="0"/>
      <w:marBottom w:val="0"/>
      <w:divBdr>
        <w:top w:val="none" w:sz="0" w:space="0" w:color="auto"/>
        <w:left w:val="none" w:sz="0" w:space="0" w:color="auto"/>
        <w:bottom w:val="none" w:sz="0" w:space="0" w:color="auto"/>
        <w:right w:val="none" w:sz="0" w:space="0" w:color="auto"/>
      </w:divBdr>
    </w:div>
    <w:div w:id="1613706286">
      <w:bodyDiv w:val="1"/>
      <w:marLeft w:val="0"/>
      <w:marRight w:val="0"/>
      <w:marTop w:val="0"/>
      <w:marBottom w:val="0"/>
      <w:divBdr>
        <w:top w:val="none" w:sz="0" w:space="0" w:color="auto"/>
        <w:left w:val="none" w:sz="0" w:space="0" w:color="auto"/>
        <w:bottom w:val="none" w:sz="0" w:space="0" w:color="auto"/>
        <w:right w:val="none" w:sz="0" w:space="0" w:color="auto"/>
      </w:divBdr>
    </w:div>
    <w:div w:id="1616447041">
      <w:bodyDiv w:val="1"/>
      <w:marLeft w:val="0"/>
      <w:marRight w:val="0"/>
      <w:marTop w:val="0"/>
      <w:marBottom w:val="0"/>
      <w:divBdr>
        <w:top w:val="none" w:sz="0" w:space="0" w:color="auto"/>
        <w:left w:val="none" w:sz="0" w:space="0" w:color="auto"/>
        <w:bottom w:val="none" w:sz="0" w:space="0" w:color="auto"/>
        <w:right w:val="none" w:sz="0" w:space="0" w:color="auto"/>
      </w:divBdr>
    </w:div>
    <w:div w:id="1617298909">
      <w:bodyDiv w:val="1"/>
      <w:marLeft w:val="0"/>
      <w:marRight w:val="0"/>
      <w:marTop w:val="0"/>
      <w:marBottom w:val="0"/>
      <w:divBdr>
        <w:top w:val="none" w:sz="0" w:space="0" w:color="auto"/>
        <w:left w:val="none" w:sz="0" w:space="0" w:color="auto"/>
        <w:bottom w:val="none" w:sz="0" w:space="0" w:color="auto"/>
        <w:right w:val="none" w:sz="0" w:space="0" w:color="auto"/>
      </w:divBdr>
    </w:div>
    <w:div w:id="1631090441">
      <w:bodyDiv w:val="1"/>
      <w:marLeft w:val="0"/>
      <w:marRight w:val="0"/>
      <w:marTop w:val="0"/>
      <w:marBottom w:val="0"/>
      <w:divBdr>
        <w:top w:val="none" w:sz="0" w:space="0" w:color="auto"/>
        <w:left w:val="none" w:sz="0" w:space="0" w:color="auto"/>
        <w:bottom w:val="none" w:sz="0" w:space="0" w:color="auto"/>
        <w:right w:val="none" w:sz="0" w:space="0" w:color="auto"/>
      </w:divBdr>
    </w:div>
    <w:div w:id="1675960642">
      <w:bodyDiv w:val="1"/>
      <w:marLeft w:val="0"/>
      <w:marRight w:val="0"/>
      <w:marTop w:val="0"/>
      <w:marBottom w:val="0"/>
      <w:divBdr>
        <w:top w:val="none" w:sz="0" w:space="0" w:color="auto"/>
        <w:left w:val="none" w:sz="0" w:space="0" w:color="auto"/>
        <w:bottom w:val="none" w:sz="0" w:space="0" w:color="auto"/>
        <w:right w:val="none" w:sz="0" w:space="0" w:color="auto"/>
      </w:divBdr>
    </w:div>
    <w:div w:id="1677879337">
      <w:bodyDiv w:val="1"/>
      <w:marLeft w:val="0"/>
      <w:marRight w:val="0"/>
      <w:marTop w:val="0"/>
      <w:marBottom w:val="0"/>
      <w:divBdr>
        <w:top w:val="none" w:sz="0" w:space="0" w:color="auto"/>
        <w:left w:val="none" w:sz="0" w:space="0" w:color="auto"/>
        <w:bottom w:val="none" w:sz="0" w:space="0" w:color="auto"/>
        <w:right w:val="none" w:sz="0" w:space="0" w:color="auto"/>
      </w:divBdr>
    </w:div>
    <w:div w:id="1713965656">
      <w:bodyDiv w:val="1"/>
      <w:marLeft w:val="0"/>
      <w:marRight w:val="0"/>
      <w:marTop w:val="0"/>
      <w:marBottom w:val="0"/>
      <w:divBdr>
        <w:top w:val="none" w:sz="0" w:space="0" w:color="auto"/>
        <w:left w:val="none" w:sz="0" w:space="0" w:color="auto"/>
        <w:bottom w:val="none" w:sz="0" w:space="0" w:color="auto"/>
        <w:right w:val="none" w:sz="0" w:space="0" w:color="auto"/>
      </w:divBdr>
    </w:div>
    <w:div w:id="1734505746">
      <w:bodyDiv w:val="1"/>
      <w:marLeft w:val="0"/>
      <w:marRight w:val="0"/>
      <w:marTop w:val="0"/>
      <w:marBottom w:val="0"/>
      <w:divBdr>
        <w:top w:val="none" w:sz="0" w:space="0" w:color="auto"/>
        <w:left w:val="none" w:sz="0" w:space="0" w:color="auto"/>
        <w:bottom w:val="none" w:sz="0" w:space="0" w:color="auto"/>
        <w:right w:val="none" w:sz="0" w:space="0" w:color="auto"/>
      </w:divBdr>
    </w:div>
    <w:div w:id="1735201389">
      <w:bodyDiv w:val="1"/>
      <w:marLeft w:val="0"/>
      <w:marRight w:val="0"/>
      <w:marTop w:val="0"/>
      <w:marBottom w:val="0"/>
      <w:divBdr>
        <w:top w:val="none" w:sz="0" w:space="0" w:color="auto"/>
        <w:left w:val="none" w:sz="0" w:space="0" w:color="auto"/>
        <w:bottom w:val="none" w:sz="0" w:space="0" w:color="auto"/>
        <w:right w:val="none" w:sz="0" w:space="0" w:color="auto"/>
      </w:divBdr>
    </w:div>
    <w:div w:id="1736194724">
      <w:bodyDiv w:val="1"/>
      <w:marLeft w:val="0"/>
      <w:marRight w:val="0"/>
      <w:marTop w:val="0"/>
      <w:marBottom w:val="0"/>
      <w:divBdr>
        <w:top w:val="none" w:sz="0" w:space="0" w:color="auto"/>
        <w:left w:val="none" w:sz="0" w:space="0" w:color="auto"/>
        <w:bottom w:val="none" w:sz="0" w:space="0" w:color="auto"/>
        <w:right w:val="none" w:sz="0" w:space="0" w:color="auto"/>
      </w:divBdr>
    </w:div>
    <w:div w:id="1751388322">
      <w:bodyDiv w:val="1"/>
      <w:marLeft w:val="0"/>
      <w:marRight w:val="0"/>
      <w:marTop w:val="0"/>
      <w:marBottom w:val="0"/>
      <w:divBdr>
        <w:top w:val="none" w:sz="0" w:space="0" w:color="auto"/>
        <w:left w:val="none" w:sz="0" w:space="0" w:color="auto"/>
        <w:bottom w:val="none" w:sz="0" w:space="0" w:color="auto"/>
        <w:right w:val="none" w:sz="0" w:space="0" w:color="auto"/>
      </w:divBdr>
    </w:div>
    <w:div w:id="1755936543">
      <w:bodyDiv w:val="1"/>
      <w:marLeft w:val="0"/>
      <w:marRight w:val="0"/>
      <w:marTop w:val="0"/>
      <w:marBottom w:val="0"/>
      <w:divBdr>
        <w:top w:val="none" w:sz="0" w:space="0" w:color="auto"/>
        <w:left w:val="none" w:sz="0" w:space="0" w:color="auto"/>
        <w:bottom w:val="none" w:sz="0" w:space="0" w:color="auto"/>
        <w:right w:val="none" w:sz="0" w:space="0" w:color="auto"/>
      </w:divBdr>
    </w:div>
    <w:div w:id="1761097590">
      <w:bodyDiv w:val="1"/>
      <w:marLeft w:val="0"/>
      <w:marRight w:val="0"/>
      <w:marTop w:val="0"/>
      <w:marBottom w:val="0"/>
      <w:divBdr>
        <w:top w:val="none" w:sz="0" w:space="0" w:color="auto"/>
        <w:left w:val="none" w:sz="0" w:space="0" w:color="auto"/>
        <w:bottom w:val="none" w:sz="0" w:space="0" w:color="auto"/>
        <w:right w:val="none" w:sz="0" w:space="0" w:color="auto"/>
      </w:divBdr>
    </w:div>
    <w:div w:id="1765111332">
      <w:bodyDiv w:val="1"/>
      <w:marLeft w:val="0"/>
      <w:marRight w:val="0"/>
      <w:marTop w:val="0"/>
      <w:marBottom w:val="0"/>
      <w:divBdr>
        <w:top w:val="none" w:sz="0" w:space="0" w:color="auto"/>
        <w:left w:val="none" w:sz="0" w:space="0" w:color="auto"/>
        <w:bottom w:val="none" w:sz="0" w:space="0" w:color="auto"/>
        <w:right w:val="none" w:sz="0" w:space="0" w:color="auto"/>
      </w:divBdr>
    </w:div>
    <w:div w:id="1776897266">
      <w:bodyDiv w:val="1"/>
      <w:marLeft w:val="0"/>
      <w:marRight w:val="0"/>
      <w:marTop w:val="0"/>
      <w:marBottom w:val="0"/>
      <w:divBdr>
        <w:top w:val="none" w:sz="0" w:space="0" w:color="auto"/>
        <w:left w:val="none" w:sz="0" w:space="0" w:color="auto"/>
        <w:bottom w:val="none" w:sz="0" w:space="0" w:color="auto"/>
        <w:right w:val="none" w:sz="0" w:space="0" w:color="auto"/>
      </w:divBdr>
    </w:div>
    <w:div w:id="1779371868">
      <w:bodyDiv w:val="1"/>
      <w:marLeft w:val="0"/>
      <w:marRight w:val="0"/>
      <w:marTop w:val="0"/>
      <w:marBottom w:val="0"/>
      <w:divBdr>
        <w:top w:val="none" w:sz="0" w:space="0" w:color="auto"/>
        <w:left w:val="none" w:sz="0" w:space="0" w:color="auto"/>
        <w:bottom w:val="none" w:sz="0" w:space="0" w:color="auto"/>
        <w:right w:val="none" w:sz="0" w:space="0" w:color="auto"/>
      </w:divBdr>
    </w:div>
    <w:div w:id="1785610241">
      <w:bodyDiv w:val="1"/>
      <w:marLeft w:val="0"/>
      <w:marRight w:val="0"/>
      <w:marTop w:val="0"/>
      <w:marBottom w:val="0"/>
      <w:divBdr>
        <w:top w:val="none" w:sz="0" w:space="0" w:color="auto"/>
        <w:left w:val="none" w:sz="0" w:space="0" w:color="auto"/>
        <w:bottom w:val="none" w:sz="0" w:space="0" w:color="auto"/>
        <w:right w:val="none" w:sz="0" w:space="0" w:color="auto"/>
      </w:divBdr>
    </w:div>
    <w:div w:id="1827086514">
      <w:bodyDiv w:val="1"/>
      <w:marLeft w:val="0"/>
      <w:marRight w:val="0"/>
      <w:marTop w:val="0"/>
      <w:marBottom w:val="0"/>
      <w:divBdr>
        <w:top w:val="none" w:sz="0" w:space="0" w:color="auto"/>
        <w:left w:val="none" w:sz="0" w:space="0" w:color="auto"/>
        <w:bottom w:val="none" w:sz="0" w:space="0" w:color="auto"/>
        <w:right w:val="none" w:sz="0" w:space="0" w:color="auto"/>
      </w:divBdr>
    </w:div>
    <w:div w:id="1827820930">
      <w:bodyDiv w:val="1"/>
      <w:marLeft w:val="0"/>
      <w:marRight w:val="0"/>
      <w:marTop w:val="0"/>
      <w:marBottom w:val="0"/>
      <w:divBdr>
        <w:top w:val="none" w:sz="0" w:space="0" w:color="auto"/>
        <w:left w:val="none" w:sz="0" w:space="0" w:color="auto"/>
        <w:bottom w:val="none" w:sz="0" w:space="0" w:color="auto"/>
        <w:right w:val="none" w:sz="0" w:space="0" w:color="auto"/>
      </w:divBdr>
    </w:div>
    <w:div w:id="1834636618">
      <w:bodyDiv w:val="1"/>
      <w:marLeft w:val="0"/>
      <w:marRight w:val="0"/>
      <w:marTop w:val="0"/>
      <w:marBottom w:val="0"/>
      <w:divBdr>
        <w:top w:val="none" w:sz="0" w:space="0" w:color="auto"/>
        <w:left w:val="none" w:sz="0" w:space="0" w:color="auto"/>
        <w:bottom w:val="none" w:sz="0" w:space="0" w:color="auto"/>
        <w:right w:val="none" w:sz="0" w:space="0" w:color="auto"/>
      </w:divBdr>
    </w:div>
    <w:div w:id="1836337810">
      <w:bodyDiv w:val="1"/>
      <w:marLeft w:val="0"/>
      <w:marRight w:val="0"/>
      <w:marTop w:val="0"/>
      <w:marBottom w:val="0"/>
      <w:divBdr>
        <w:top w:val="none" w:sz="0" w:space="0" w:color="auto"/>
        <w:left w:val="none" w:sz="0" w:space="0" w:color="auto"/>
        <w:bottom w:val="none" w:sz="0" w:space="0" w:color="auto"/>
        <w:right w:val="none" w:sz="0" w:space="0" w:color="auto"/>
      </w:divBdr>
    </w:div>
    <w:div w:id="1845513247">
      <w:bodyDiv w:val="1"/>
      <w:marLeft w:val="0"/>
      <w:marRight w:val="0"/>
      <w:marTop w:val="0"/>
      <w:marBottom w:val="0"/>
      <w:divBdr>
        <w:top w:val="none" w:sz="0" w:space="0" w:color="auto"/>
        <w:left w:val="none" w:sz="0" w:space="0" w:color="auto"/>
        <w:bottom w:val="none" w:sz="0" w:space="0" w:color="auto"/>
        <w:right w:val="none" w:sz="0" w:space="0" w:color="auto"/>
      </w:divBdr>
    </w:div>
    <w:div w:id="1848252522">
      <w:bodyDiv w:val="1"/>
      <w:marLeft w:val="0"/>
      <w:marRight w:val="0"/>
      <w:marTop w:val="0"/>
      <w:marBottom w:val="0"/>
      <w:divBdr>
        <w:top w:val="none" w:sz="0" w:space="0" w:color="auto"/>
        <w:left w:val="none" w:sz="0" w:space="0" w:color="auto"/>
        <w:bottom w:val="none" w:sz="0" w:space="0" w:color="auto"/>
        <w:right w:val="none" w:sz="0" w:space="0" w:color="auto"/>
      </w:divBdr>
    </w:div>
    <w:div w:id="1855533460">
      <w:bodyDiv w:val="1"/>
      <w:marLeft w:val="0"/>
      <w:marRight w:val="0"/>
      <w:marTop w:val="0"/>
      <w:marBottom w:val="0"/>
      <w:divBdr>
        <w:top w:val="none" w:sz="0" w:space="0" w:color="auto"/>
        <w:left w:val="none" w:sz="0" w:space="0" w:color="auto"/>
        <w:bottom w:val="none" w:sz="0" w:space="0" w:color="auto"/>
        <w:right w:val="none" w:sz="0" w:space="0" w:color="auto"/>
      </w:divBdr>
    </w:div>
    <w:div w:id="1862475714">
      <w:bodyDiv w:val="1"/>
      <w:marLeft w:val="0"/>
      <w:marRight w:val="0"/>
      <w:marTop w:val="0"/>
      <w:marBottom w:val="0"/>
      <w:divBdr>
        <w:top w:val="none" w:sz="0" w:space="0" w:color="auto"/>
        <w:left w:val="none" w:sz="0" w:space="0" w:color="auto"/>
        <w:bottom w:val="none" w:sz="0" w:space="0" w:color="auto"/>
        <w:right w:val="none" w:sz="0" w:space="0" w:color="auto"/>
      </w:divBdr>
    </w:div>
    <w:div w:id="1863199817">
      <w:bodyDiv w:val="1"/>
      <w:marLeft w:val="0"/>
      <w:marRight w:val="0"/>
      <w:marTop w:val="0"/>
      <w:marBottom w:val="0"/>
      <w:divBdr>
        <w:top w:val="none" w:sz="0" w:space="0" w:color="auto"/>
        <w:left w:val="none" w:sz="0" w:space="0" w:color="auto"/>
        <w:bottom w:val="none" w:sz="0" w:space="0" w:color="auto"/>
        <w:right w:val="none" w:sz="0" w:space="0" w:color="auto"/>
      </w:divBdr>
    </w:div>
    <w:div w:id="1868450157">
      <w:bodyDiv w:val="1"/>
      <w:marLeft w:val="0"/>
      <w:marRight w:val="0"/>
      <w:marTop w:val="0"/>
      <w:marBottom w:val="0"/>
      <w:divBdr>
        <w:top w:val="none" w:sz="0" w:space="0" w:color="auto"/>
        <w:left w:val="none" w:sz="0" w:space="0" w:color="auto"/>
        <w:bottom w:val="none" w:sz="0" w:space="0" w:color="auto"/>
        <w:right w:val="none" w:sz="0" w:space="0" w:color="auto"/>
      </w:divBdr>
    </w:div>
    <w:div w:id="1880435680">
      <w:bodyDiv w:val="1"/>
      <w:marLeft w:val="0"/>
      <w:marRight w:val="0"/>
      <w:marTop w:val="0"/>
      <w:marBottom w:val="0"/>
      <w:divBdr>
        <w:top w:val="none" w:sz="0" w:space="0" w:color="auto"/>
        <w:left w:val="none" w:sz="0" w:space="0" w:color="auto"/>
        <w:bottom w:val="none" w:sz="0" w:space="0" w:color="auto"/>
        <w:right w:val="none" w:sz="0" w:space="0" w:color="auto"/>
      </w:divBdr>
    </w:div>
    <w:div w:id="1884948563">
      <w:bodyDiv w:val="1"/>
      <w:marLeft w:val="0"/>
      <w:marRight w:val="0"/>
      <w:marTop w:val="0"/>
      <w:marBottom w:val="0"/>
      <w:divBdr>
        <w:top w:val="none" w:sz="0" w:space="0" w:color="auto"/>
        <w:left w:val="none" w:sz="0" w:space="0" w:color="auto"/>
        <w:bottom w:val="none" w:sz="0" w:space="0" w:color="auto"/>
        <w:right w:val="none" w:sz="0" w:space="0" w:color="auto"/>
      </w:divBdr>
    </w:div>
    <w:div w:id="1892496846">
      <w:bodyDiv w:val="1"/>
      <w:marLeft w:val="0"/>
      <w:marRight w:val="0"/>
      <w:marTop w:val="0"/>
      <w:marBottom w:val="0"/>
      <w:divBdr>
        <w:top w:val="none" w:sz="0" w:space="0" w:color="auto"/>
        <w:left w:val="none" w:sz="0" w:space="0" w:color="auto"/>
        <w:bottom w:val="none" w:sz="0" w:space="0" w:color="auto"/>
        <w:right w:val="none" w:sz="0" w:space="0" w:color="auto"/>
      </w:divBdr>
    </w:div>
    <w:div w:id="1894927546">
      <w:bodyDiv w:val="1"/>
      <w:marLeft w:val="0"/>
      <w:marRight w:val="0"/>
      <w:marTop w:val="0"/>
      <w:marBottom w:val="0"/>
      <w:divBdr>
        <w:top w:val="none" w:sz="0" w:space="0" w:color="auto"/>
        <w:left w:val="none" w:sz="0" w:space="0" w:color="auto"/>
        <w:bottom w:val="none" w:sz="0" w:space="0" w:color="auto"/>
        <w:right w:val="none" w:sz="0" w:space="0" w:color="auto"/>
      </w:divBdr>
    </w:div>
    <w:div w:id="1905097954">
      <w:bodyDiv w:val="1"/>
      <w:marLeft w:val="0"/>
      <w:marRight w:val="0"/>
      <w:marTop w:val="0"/>
      <w:marBottom w:val="0"/>
      <w:divBdr>
        <w:top w:val="none" w:sz="0" w:space="0" w:color="auto"/>
        <w:left w:val="none" w:sz="0" w:space="0" w:color="auto"/>
        <w:bottom w:val="none" w:sz="0" w:space="0" w:color="auto"/>
        <w:right w:val="none" w:sz="0" w:space="0" w:color="auto"/>
      </w:divBdr>
    </w:div>
    <w:div w:id="1911036206">
      <w:bodyDiv w:val="1"/>
      <w:marLeft w:val="0"/>
      <w:marRight w:val="0"/>
      <w:marTop w:val="0"/>
      <w:marBottom w:val="0"/>
      <w:divBdr>
        <w:top w:val="none" w:sz="0" w:space="0" w:color="auto"/>
        <w:left w:val="none" w:sz="0" w:space="0" w:color="auto"/>
        <w:bottom w:val="none" w:sz="0" w:space="0" w:color="auto"/>
        <w:right w:val="none" w:sz="0" w:space="0" w:color="auto"/>
      </w:divBdr>
    </w:div>
    <w:div w:id="1914587150">
      <w:bodyDiv w:val="1"/>
      <w:marLeft w:val="0"/>
      <w:marRight w:val="0"/>
      <w:marTop w:val="0"/>
      <w:marBottom w:val="0"/>
      <w:divBdr>
        <w:top w:val="none" w:sz="0" w:space="0" w:color="auto"/>
        <w:left w:val="none" w:sz="0" w:space="0" w:color="auto"/>
        <w:bottom w:val="none" w:sz="0" w:space="0" w:color="auto"/>
        <w:right w:val="none" w:sz="0" w:space="0" w:color="auto"/>
      </w:divBdr>
    </w:div>
    <w:div w:id="1921790679">
      <w:bodyDiv w:val="1"/>
      <w:marLeft w:val="0"/>
      <w:marRight w:val="0"/>
      <w:marTop w:val="0"/>
      <w:marBottom w:val="0"/>
      <w:divBdr>
        <w:top w:val="none" w:sz="0" w:space="0" w:color="auto"/>
        <w:left w:val="none" w:sz="0" w:space="0" w:color="auto"/>
        <w:bottom w:val="none" w:sz="0" w:space="0" w:color="auto"/>
        <w:right w:val="none" w:sz="0" w:space="0" w:color="auto"/>
      </w:divBdr>
    </w:div>
    <w:div w:id="1922593959">
      <w:bodyDiv w:val="1"/>
      <w:marLeft w:val="0"/>
      <w:marRight w:val="0"/>
      <w:marTop w:val="0"/>
      <w:marBottom w:val="0"/>
      <w:divBdr>
        <w:top w:val="none" w:sz="0" w:space="0" w:color="auto"/>
        <w:left w:val="none" w:sz="0" w:space="0" w:color="auto"/>
        <w:bottom w:val="none" w:sz="0" w:space="0" w:color="auto"/>
        <w:right w:val="none" w:sz="0" w:space="0" w:color="auto"/>
      </w:divBdr>
    </w:div>
    <w:div w:id="1927496259">
      <w:bodyDiv w:val="1"/>
      <w:marLeft w:val="0"/>
      <w:marRight w:val="0"/>
      <w:marTop w:val="0"/>
      <w:marBottom w:val="0"/>
      <w:divBdr>
        <w:top w:val="none" w:sz="0" w:space="0" w:color="auto"/>
        <w:left w:val="none" w:sz="0" w:space="0" w:color="auto"/>
        <w:bottom w:val="none" w:sz="0" w:space="0" w:color="auto"/>
        <w:right w:val="none" w:sz="0" w:space="0" w:color="auto"/>
      </w:divBdr>
    </w:div>
    <w:div w:id="1953970177">
      <w:bodyDiv w:val="1"/>
      <w:marLeft w:val="0"/>
      <w:marRight w:val="0"/>
      <w:marTop w:val="0"/>
      <w:marBottom w:val="0"/>
      <w:divBdr>
        <w:top w:val="none" w:sz="0" w:space="0" w:color="auto"/>
        <w:left w:val="none" w:sz="0" w:space="0" w:color="auto"/>
        <w:bottom w:val="none" w:sz="0" w:space="0" w:color="auto"/>
        <w:right w:val="none" w:sz="0" w:space="0" w:color="auto"/>
      </w:divBdr>
    </w:div>
    <w:div w:id="1974823835">
      <w:bodyDiv w:val="1"/>
      <w:marLeft w:val="0"/>
      <w:marRight w:val="0"/>
      <w:marTop w:val="0"/>
      <w:marBottom w:val="0"/>
      <w:divBdr>
        <w:top w:val="none" w:sz="0" w:space="0" w:color="auto"/>
        <w:left w:val="none" w:sz="0" w:space="0" w:color="auto"/>
        <w:bottom w:val="none" w:sz="0" w:space="0" w:color="auto"/>
        <w:right w:val="none" w:sz="0" w:space="0" w:color="auto"/>
      </w:divBdr>
    </w:div>
    <w:div w:id="1975018678">
      <w:bodyDiv w:val="1"/>
      <w:marLeft w:val="0"/>
      <w:marRight w:val="0"/>
      <w:marTop w:val="0"/>
      <w:marBottom w:val="0"/>
      <w:divBdr>
        <w:top w:val="none" w:sz="0" w:space="0" w:color="auto"/>
        <w:left w:val="none" w:sz="0" w:space="0" w:color="auto"/>
        <w:bottom w:val="none" w:sz="0" w:space="0" w:color="auto"/>
        <w:right w:val="none" w:sz="0" w:space="0" w:color="auto"/>
      </w:divBdr>
    </w:div>
    <w:div w:id="1993294204">
      <w:bodyDiv w:val="1"/>
      <w:marLeft w:val="0"/>
      <w:marRight w:val="0"/>
      <w:marTop w:val="0"/>
      <w:marBottom w:val="0"/>
      <w:divBdr>
        <w:top w:val="none" w:sz="0" w:space="0" w:color="auto"/>
        <w:left w:val="none" w:sz="0" w:space="0" w:color="auto"/>
        <w:bottom w:val="none" w:sz="0" w:space="0" w:color="auto"/>
        <w:right w:val="none" w:sz="0" w:space="0" w:color="auto"/>
      </w:divBdr>
    </w:div>
    <w:div w:id="1998414083">
      <w:bodyDiv w:val="1"/>
      <w:marLeft w:val="0"/>
      <w:marRight w:val="0"/>
      <w:marTop w:val="0"/>
      <w:marBottom w:val="0"/>
      <w:divBdr>
        <w:top w:val="none" w:sz="0" w:space="0" w:color="auto"/>
        <w:left w:val="none" w:sz="0" w:space="0" w:color="auto"/>
        <w:bottom w:val="none" w:sz="0" w:space="0" w:color="auto"/>
        <w:right w:val="none" w:sz="0" w:space="0" w:color="auto"/>
      </w:divBdr>
    </w:div>
    <w:div w:id="2003460432">
      <w:bodyDiv w:val="1"/>
      <w:marLeft w:val="0"/>
      <w:marRight w:val="0"/>
      <w:marTop w:val="0"/>
      <w:marBottom w:val="0"/>
      <w:divBdr>
        <w:top w:val="none" w:sz="0" w:space="0" w:color="auto"/>
        <w:left w:val="none" w:sz="0" w:space="0" w:color="auto"/>
        <w:bottom w:val="none" w:sz="0" w:space="0" w:color="auto"/>
        <w:right w:val="none" w:sz="0" w:space="0" w:color="auto"/>
      </w:divBdr>
    </w:div>
    <w:div w:id="2022119572">
      <w:bodyDiv w:val="1"/>
      <w:marLeft w:val="0"/>
      <w:marRight w:val="0"/>
      <w:marTop w:val="0"/>
      <w:marBottom w:val="0"/>
      <w:divBdr>
        <w:top w:val="none" w:sz="0" w:space="0" w:color="auto"/>
        <w:left w:val="none" w:sz="0" w:space="0" w:color="auto"/>
        <w:bottom w:val="none" w:sz="0" w:space="0" w:color="auto"/>
        <w:right w:val="none" w:sz="0" w:space="0" w:color="auto"/>
      </w:divBdr>
    </w:div>
    <w:div w:id="2026248313">
      <w:bodyDiv w:val="1"/>
      <w:marLeft w:val="0"/>
      <w:marRight w:val="0"/>
      <w:marTop w:val="0"/>
      <w:marBottom w:val="0"/>
      <w:divBdr>
        <w:top w:val="none" w:sz="0" w:space="0" w:color="auto"/>
        <w:left w:val="none" w:sz="0" w:space="0" w:color="auto"/>
        <w:bottom w:val="none" w:sz="0" w:space="0" w:color="auto"/>
        <w:right w:val="none" w:sz="0" w:space="0" w:color="auto"/>
      </w:divBdr>
    </w:div>
    <w:div w:id="2050453511">
      <w:bodyDiv w:val="1"/>
      <w:marLeft w:val="0"/>
      <w:marRight w:val="0"/>
      <w:marTop w:val="0"/>
      <w:marBottom w:val="0"/>
      <w:divBdr>
        <w:top w:val="none" w:sz="0" w:space="0" w:color="auto"/>
        <w:left w:val="none" w:sz="0" w:space="0" w:color="auto"/>
        <w:bottom w:val="none" w:sz="0" w:space="0" w:color="auto"/>
        <w:right w:val="none" w:sz="0" w:space="0" w:color="auto"/>
      </w:divBdr>
    </w:div>
    <w:div w:id="2077968351">
      <w:bodyDiv w:val="1"/>
      <w:marLeft w:val="0"/>
      <w:marRight w:val="0"/>
      <w:marTop w:val="0"/>
      <w:marBottom w:val="0"/>
      <w:divBdr>
        <w:top w:val="none" w:sz="0" w:space="0" w:color="auto"/>
        <w:left w:val="none" w:sz="0" w:space="0" w:color="auto"/>
        <w:bottom w:val="none" w:sz="0" w:space="0" w:color="auto"/>
        <w:right w:val="none" w:sz="0" w:space="0" w:color="auto"/>
      </w:divBdr>
    </w:div>
    <w:div w:id="2124306224">
      <w:bodyDiv w:val="1"/>
      <w:marLeft w:val="0"/>
      <w:marRight w:val="0"/>
      <w:marTop w:val="0"/>
      <w:marBottom w:val="0"/>
      <w:divBdr>
        <w:top w:val="none" w:sz="0" w:space="0" w:color="auto"/>
        <w:left w:val="none" w:sz="0" w:space="0" w:color="auto"/>
        <w:bottom w:val="none" w:sz="0" w:space="0" w:color="auto"/>
        <w:right w:val="none" w:sz="0" w:space="0" w:color="auto"/>
      </w:divBdr>
    </w:div>
    <w:div w:id="2125540232">
      <w:bodyDiv w:val="1"/>
      <w:marLeft w:val="0"/>
      <w:marRight w:val="0"/>
      <w:marTop w:val="0"/>
      <w:marBottom w:val="0"/>
      <w:divBdr>
        <w:top w:val="none" w:sz="0" w:space="0" w:color="auto"/>
        <w:left w:val="none" w:sz="0" w:space="0" w:color="auto"/>
        <w:bottom w:val="none" w:sz="0" w:space="0" w:color="auto"/>
        <w:right w:val="none" w:sz="0" w:space="0" w:color="auto"/>
      </w:divBdr>
    </w:div>
    <w:div w:id="2127430572">
      <w:bodyDiv w:val="1"/>
      <w:marLeft w:val="0"/>
      <w:marRight w:val="0"/>
      <w:marTop w:val="0"/>
      <w:marBottom w:val="0"/>
      <w:divBdr>
        <w:top w:val="none" w:sz="0" w:space="0" w:color="auto"/>
        <w:left w:val="none" w:sz="0" w:space="0" w:color="auto"/>
        <w:bottom w:val="none" w:sz="0" w:space="0" w:color="auto"/>
        <w:right w:val="none" w:sz="0" w:space="0" w:color="auto"/>
      </w:divBdr>
    </w:div>
    <w:div w:id="2130279567">
      <w:bodyDiv w:val="1"/>
      <w:marLeft w:val="0"/>
      <w:marRight w:val="0"/>
      <w:marTop w:val="0"/>
      <w:marBottom w:val="0"/>
      <w:divBdr>
        <w:top w:val="none" w:sz="0" w:space="0" w:color="auto"/>
        <w:left w:val="none" w:sz="0" w:space="0" w:color="auto"/>
        <w:bottom w:val="none" w:sz="0" w:space="0" w:color="auto"/>
        <w:right w:val="none" w:sz="0" w:space="0" w:color="auto"/>
      </w:divBdr>
    </w:div>
    <w:div w:id="214469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AFF8B-BD8E-4CCA-8A72-A1125CE4C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12807</Words>
  <Characters>76842</Characters>
  <Application>Microsoft Office Word</Application>
  <DocSecurity>0</DocSecurity>
  <Lines>640</Lines>
  <Paragraphs>178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Kliś</dc:creator>
  <cp:lastModifiedBy>Użytkownik systemu Windows</cp:lastModifiedBy>
  <cp:revision>3</cp:revision>
  <cp:lastPrinted>2019-02-04T12:43:00Z</cp:lastPrinted>
  <dcterms:created xsi:type="dcterms:W3CDTF">2019-04-24T08:16:00Z</dcterms:created>
  <dcterms:modified xsi:type="dcterms:W3CDTF">2019-04-24T08:16:00Z</dcterms:modified>
</cp:coreProperties>
</file>